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D40" w:rsidRDefault="001D5D40">
      <w:pPr>
        <w:rPr>
          <w:sz w:val="32"/>
          <w:szCs w:val="32"/>
        </w:rPr>
      </w:pPr>
    </w:p>
    <w:p w:rsidR="009534C2" w:rsidRDefault="009534C2">
      <w:pPr>
        <w:rPr>
          <w:sz w:val="32"/>
          <w:szCs w:val="32"/>
        </w:rPr>
      </w:pPr>
      <w:r>
        <w:rPr>
          <w:sz w:val="32"/>
          <w:szCs w:val="32"/>
        </w:rPr>
        <w:t>Reading aims and intentions</w:t>
      </w:r>
    </w:p>
    <w:p w:rsidR="001F059F" w:rsidRPr="00A77890" w:rsidRDefault="001F059F" w:rsidP="001F059F">
      <w:pPr>
        <w:jc w:val="both"/>
        <w:rPr>
          <w:rFonts w:ascii="Arial" w:hAnsi="Arial" w:cs="Arial"/>
          <w:sz w:val="28"/>
          <w:szCs w:val="28"/>
        </w:rPr>
      </w:pPr>
      <w:r w:rsidRPr="00A77890">
        <w:rPr>
          <w:rFonts w:ascii="Arial" w:hAnsi="Arial" w:cs="Arial"/>
          <w:b/>
          <w:color w:val="FFD006"/>
          <w:sz w:val="28"/>
          <w:szCs w:val="28"/>
          <w:u w:val="single"/>
        </w:rPr>
        <w:t>Name of school</w:t>
      </w:r>
      <w:r w:rsidRPr="00A77890">
        <w:rPr>
          <w:rFonts w:ascii="Arial" w:hAnsi="Arial" w:cs="Arial"/>
          <w:sz w:val="28"/>
          <w:szCs w:val="28"/>
        </w:rPr>
        <w:t xml:space="preserve"> understands the importance of reading in the process of developing pupils into independent learners.</w:t>
      </w:r>
    </w:p>
    <w:p w:rsidR="001F059F" w:rsidRPr="00A77890" w:rsidRDefault="001F059F" w:rsidP="001F059F">
      <w:pPr>
        <w:jc w:val="both"/>
        <w:rPr>
          <w:rFonts w:ascii="Arial" w:hAnsi="Arial" w:cs="Arial"/>
          <w:i/>
          <w:sz w:val="28"/>
          <w:szCs w:val="28"/>
        </w:rPr>
      </w:pPr>
      <w:r w:rsidRPr="00A77890">
        <w:rPr>
          <w:rFonts w:ascii="Arial" w:hAnsi="Arial" w:cs="Arial"/>
          <w:sz w:val="28"/>
          <w:szCs w:val="28"/>
        </w:rPr>
        <w:t>Reading (including pre reading skills) is central to our ability to understand, interpret and communicate with one another. Furthermore, pupils who read</w:t>
      </w:r>
      <w:r w:rsidR="00DF5D86">
        <w:rPr>
          <w:rFonts w:ascii="Arial" w:hAnsi="Arial" w:cs="Arial"/>
          <w:sz w:val="28"/>
          <w:szCs w:val="28"/>
        </w:rPr>
        <w:t>, are read to,</w:t>
      </w:r>
      <w:r w:rsidRPr="00A77890">
        <w:rPr>
          <w:rFonts w:ascii="Arial" w:hAnsi="Arial" w:cs="Arial"/>
          <w:sz w:val="28"/>
          <w:szCs w:val="28"/>
        </w:rPr>
        <w:t xml:space="preserve"> </w:t>
      </w:r>
      <w:r w:rsidR="00DF5D86">
        <w:rPr>
          <w:rFonts w:ascii="Arial" w:hAnsi="Arial" w:cs="Arial"/>
          <w:sz w:val="28"/>
          <w:szCs w:val="28"/>
        </w:rPr>
        <w:t xml:space="preserve">or engage with texts </w:t>
      </w:r>
      <w:r w:rsidRPr="00A77890">
        <w:rPr>
          <w:rFonts w:ascii="Arial" w:hAnsi="Arial" w:cs="Arial"/>
          <w:sz w:val="28"/>
          <w:szCs w:val="28"/>
        </w:rPr>
        <w:t xml:space="preserve">on a regular basis, in school and at home, have a higher chance of fulfilling their potential. </w:t>
      </w:r>
    </w:p>
    <w:p w:rsidR="001F059F" w:rsidRPr="00A77890" w:rsidRDefault="001F059F" w:rsidP="001F059F">
      <w:pPr>
        <w:jc w:val="both"/>
        <w:rPr>
          <w:rFonts w:ascii="Arial" w:hAnsi="Arial" w:cs="Arial"/>
          <w:sz w:val="28"/>
          <w:szCs w:val="28"/>
        </w:rPr>
      </w:pPr>
      <w:r w:rsidRPr="00A77890">
        <w:rPr>
          <w:rFonts w:ascii="Arial" w:hAnsi="Arial" w:cs="Arial"/>
          <w:sz w:val="28"/>
          <w:szCs w:val="28"/>
        </w:rPr>
        <w:t xml:space="preserve">The aims of this policy are: </w:t>
      </w:r>
    </w:p>
    <w:p w:rsidR="001F059F" w:rsidRPr="00A77890" w:rsidRDefault="001F059F" w:rsidP="00A77890">
      <w:pPr>
        <w:pStyle w:val="TSB-PolicyBullets"/>
        <w:rPr>
          <w:sz w:val="28"/>
          <w:szCs w:val="28"/>
        </w:rPr>
      </w:pPr>
      <w:r w:rsidRPr="00A77890">
        <w:rPr>
          <w:sz w:val="28"/>
          <w:szCs w:val="28"/>
        </w:rPr>
        <w:t>To instil a passion for reading in pupils, which they will carry on into subsequent education and their later life.</w:t>
      </w:r>
    </w:p>
    <w:p w:rsidR="001F059F" w:rsidRPr="00A77890" w:rsidRDefault="001F059F" w:rsidP="00A77890">
      <w:pPr>
        <w:pStyle w:val="TSB-PolicyBullets"/>
        <w:rPr>
          <w:sz w:val="28"/>
          <w:szCs w:val="28"/>
        </w:rPr>
      </w:pPr>
      <w:r w:rsidRPr="00A77890">
        <w:rPr>
          <w:sz w:val="28"/>
          <w:szCs w:val="28"/>
        </w:rPr>
        <w:t xml:space="preserve">To set out the school’s intentions and approach to reading, in order to enrich and support the curriculum. </w:t>
      </w:r>
    </w:p>
    <w:p w:rsidR="009534C2" w:rsidRPr="00A77890" w:rsidRDefault="001F059F" w:rsidP="00A77890">
      <w:pPr>
        <w:pStyle w:val="TSB-PolicyBullets"/>
        <w:rPr>
          <w:sz w:val="28"/>
          <w:szCs w:val="28"/>
        </w:rPr>
      </w:pPr>
      <w:r w:rsidRPr="00A77890">
        <w:rPr>
          <w:sz w:val="28"/>
          <w:szCs w:val="28"/>
        </w:rPr>
        <w:t xml:space="preserve">To develop skills at individual levels to help pupils make sense of their environment.  </w:t>
      </w:r>
    </w:p>
    <w:p w:rsidR="001F059F" w:rsidRPr="00A77890" w:rsidRDefault="001F059F" w:rsidP="00A77890">
      <w:pPr>
        <w:pStyle w:val="TSB-PolicyBullets"/>
        <w:rPr>
          <w:sz w:val="28"/>
          <w:szCs w:val="28"/>
        </w:rPr>
      </w:pPr>
    </w:p>
    <w:p w:rsidR="00A77890" w:rsidRPr="00A77890" w:rsidRDefault="00A77890" w:rsidP="00A77890">
      <w:pPr>
        <w:pStyle w:val="TSB-PolicyBullets"/>
        <w:rPr>
          <w:sz w:val="28"/>
          <w:szCs w:val="28"/>
        </w:rPr>
      </w:pPr>
    </w:p>
    <w:p w:rsidR="00A77890" w:rsidRPr="00A77890" w:rsidRDefault="00A77890" w:rsidP="009534C2">
      <w:pPr>
        <w:rPr>
          <w:rFonts w:ascii="Arial" w:hAnsi="Arial" w:cs="Arial"/>
          <w:sz w:val="28"/>
          <w:szCs w:val="28"/>
        </w:rPr>
      </w:pPr>
      <w:r w:rsidRPr="00A77890">
        <w:rPr>
          <w:rFonts w:ascii="Arial" w:hAnsi="Arial" w:cs="Arial"/>
          <w:sz w:val="28"/>
          <w:szCs w:val="28"/>
        </w:rPr>
        <w:t>By the time they leave this school:</w:t>
      </w:r>
    </w:p>
    <w:p w:rsidR="00A77890" w:rsidRPr="00A77890" w:rsidRDefault="00A77890" w:rsidP="009534C2">
      <w:pPr>
        <w:rPr>
          <w:rFonts w:ascii="Arial" w:hAnsi="Arial" w:cs="Arial"/>
          <w:sz w:val="28"/>
          <w:szCs w:val="28"/>
        </w:rPr>
      </w:pPr>
      <w:r w:rsidRPr="00A77890">
        <w:rPr>
          <w:rFonts w:ascii="Arial" w:hAnsi="Arial" w:cs="Arial"/>
          <w:sz w:val="28"/>
          <w:szCs w:val="28"/>
        </w:rPr>
        <w:t>All pupils will…..</w:t>
      </w:r>
    </w:p>
    <w:p w:rsidR="00A77890" w:rsidRPr="00A77890" w:rsidRDefault="00A77890" w:rsidP="009534C2">
      <w:pPr>
        <w:rPr>
          <w:rFonts w:ascii="Arial" w:hAnsi="Arial" w:cs="Arial"/>
          <w:sz w:val="28"/>
          <w:szCs w:val="28"/>
        </w:rPr>
      </w:pPr>
      <w:r w:rsidRPr="00A77890">
        <w:rPr>
          <w:rFonts w:ascii="Arial" w:hAnsi="Arial" w:cs="Arial"/>
          <w:sz w:val="28"/>
          <w:szCs w:val="28"/>
        </w:rPr>
        <w:t>Some pupils will….</w:t>
      </w:r>
    </w:p>
    <w:p w:rsidR="00A77890" w:rsidRPr="00A77890" w:rsidRDefault="00A77890" w:rsidP="009534C2">
      <w:pPr>
        <w:rPr>
          <w:rFonts w:ascii="Arial" w:hAnsi="Arial" w:cs="Arial"/>
          <w:sz w:val="28"/>
          <w:szCs w:val="28"/>
        </w:rPr>
      </w:pPr>
      <w:r w:rsidRPr="00A77890">
        <w:rPr>
          <w:rFonts w:ascii="Arial" w:hAnsi="Arial" w:cs="Arial"/>
          <w:sz w:val="28"/>
          <w:szCs w:val="28"/>
        </w:rPr>
        <w:t xml:space="preserve">A few pupils will…. </w:t>
      </w:r>
    </w:p>
    <w:p w:rsidR="009534C2" w:rsidRDefault="009534C2" w:rsidP="009534C2">
      <w:pPr>
        <w:rPr>
          <w:sz w:val="32"/>
          <w:szCs w:val="32"/>
        </w:rPr>
      </w:pPr>
      <w:r>
        <w:rPr>
          <w:sz w:val="32"/>
          <w:szCs w:val="32"/>
        </w:rPr>
        <w:t>Strategies used to teach reading, guided reading and phonics across the school</w:t>
      </w:r>
      <w:r w:rsidR="00A77890">
        <w:rPr>
          <w:sz w:val="32"/>
          <w:szCs w:val="32"/>
        </w:rPr>
        <w:t>.</w:t>
      </w:r>
    </w:p>
    <w:p w:rsidR="00082C7B" w:rsidRPr="00082C7B" w:rsidRDefault="00082C7B" w:rsidP="009534C2">
      <w:pPr>
        <w:rPr>
          <w:i/>
          <w:sz w:val="32"/>
          <w:szCs w:val="32"/>
        </w:rPr>
      </w:pPr>
      <w:r w:rsidRPr="00981B84">
        <w:rPr>
          <w:i/>
          <w:sz w:val="32"/>
          <w:szCs w:val="32"/>
          <w:highlight w:val="yellow"/>
        </w:rPr>
        <w:t>Phonics / whole word reading</w:t>
      </w:r>
      <w:r w:rsidR="00981B84">
        <w:rPr>
          <w:i/>
          <w:sz w:val="32"/>
          <w:szCs w:val="32"/>
        </w:rPr>
        <w:t xml:space="preserve"> – </w:t>
      </w:r>
      <w:r w:rsidR="00981B84" w:rsidRPr="00DB5437">
        <w:rPr>
          <w:i/>
          <w:sz w:val="24"/>
          <w:szCs w:val="24"/>
        </w:rPr>
        <w:t xml:space="preserve">maybe add an explanation </w:t>
      </w:r>
      <w:r w:rsidR="00DB5437" w:rsidRPr="00DB5437">
        <w:rPr>
          <w:i/>
          <w:sz w:val="24"/>
          <w:szCs w:val="24"/>
        </w:rPr>
        <w:t>about the different approaches to reading in your context</w:t>
      </w:r>
    </w:p>
    <w:p w:rsidR="00A726EE" w:rsidRDefault="00A726EE" w:rsidP="00A726EE">
      <w:pPr>
        <w:rPr>
          <w:sz w:val="24"/>
          <w:szCs w:val="24"/>
        </w:rPr>
      </w:pPr>
      <w:r>
        <w:rPr>
          <w:sz w:val="24"/>
          <w:szCs w:val="24"/>
        </w:rPr>
        <w:t xml:space="preserve">Reading is understood here as a combination of word reading (decoding the sounds in individual words, sentences and paragraphs) and comprehension (understanding the meaning of words, sentences and paragraphs). Strategies used to teach reading, as listed below, form the foundations for teaching pupils how to spell. Guided reading is an additional intervention strategy used by teaching staff to support pupils in smaller groups of up to three pupils. </w:t>
      </w:r>
    </w:p>
    <w:p w:rsidR="00A726EE" w:rsidRPr="005079ED" w:rsidRDefault="00A726EE" w:rsidP="00A726EE">
      <w:pPr>
        <w:rPr>
          <w:sz w:val="24"/>
          <w:szCs w:val="24"/>
        </w:rPr>
      </w:pPr>
      <w:r w:rsidRPr="005079ED">
        <w:rPr>
          <w:sz w:val="24"/>
          <w:szCs w:val="24"/>
        </w:rPr>
        <w:lastRenderedPageBreak/>
        <w:t>Teachers are expect</w:t>
      </w:r>
      <w:r>
        <w:rPr>
          <w:sz w:val="24"/>
          <w:szCs w:val="24"/>
        </w:rPr>
        <w:t xml:space="preserve">ed to differentiate learning that is tailored to the specific needs of individual learners. Strategies for differentiation should take into account the cognitive and chronological age of the learner. </w:t>
      </w:r>
    </w:p>
    <w:p w:rsidR="00A726EE" w:rsidRDefault="00A726EE" w:rsidP="00A726EE">
      <w:pPr>
        <w:rPr>
          <w:b/>
          <w:sz w:val="24"/>
          <w:szCs w:val="24"/>
        </w:rPr>
      </w:pPr>
      <w:r>
        <w:rPr>
          <w:b/>
          <w:sz w:val="24"/>
          <w:szCs w:val="24"/>
        </w:rPr>
        <w:t>Strategies for teaching decoding:</w:t>
      </w:r>
    </w:p>
    <w:p w:rsidR="00A726EE" w:rsidRDefault="00A726EE" w:rsidP="00A726EE">
      <w:pPr>
        <w:pStyle w:val="ListParagraph"/>
        <w:numPr>
          <w:ilvl w:val="0"/>
          <w:numId w:val="6"/>
        </w:numPr>
        <w:rPr>
          <w:sz w:val="24"/>
          <w:szCs w:val="24"/>
        </w:rPr>
      </w:pPr>
      <w:r w:rsidRPr="005079ED">
        <w:rPr>
          <w:sz w:val="24"/>
          <w:szCs w:val="24"/>
        </w:rPr>
        <w:t xml:space="preserve">Manipulating phonemes </w:t>
      </w:r>
    </w:p>
    <w:p w:rsidR="00A726EE" w:rsidRPr="005079ED" w:rsidRDefault="00A726EE" w:rsidP="00A726EE">
      <w:pPr>
        <w:pStyle w:val="ListParagraph"/>
        <w:numPr>
          <w:ilvl w:val="0"/>
          <w:numId w:val="6"/>
        </w:numPr>
        <w:rPr>
          <w:sz w:val="24"/>
          <w:szCs w:val="24"/>
        </w:rPr>
      </w:pPr>
      <w:r>
        <w:rPr>
          <w:sz w:val="24"/>
          <w:szCs w:val="24"/>
        </w:rPr>
        <w:t xml:space="preserve">Phonics ‘sound of the week’ focusing on a specific sound per week </w:t>
      </w:r>
    </w:p>
    <w:p w:rsidR="00A726EE" w:rsidRPr="005079ED" w:rsidRDefault="00A726EE" w:rsidP="00A726EE">
      <w:pPr>
        <w:pStyle w:val="ListParagraph"/>
        <w:numPr>
          <w:ilvl w:val="0"/>
          <w:numId w:val="6"/>
        </w:numPr>
        <w:rPr>
          <w:sz w:val="24"/>
          <w:szCs w:val="24"/>
        </w:rPr>
      </w:pPr>
      <w:r w:rsidRPr="005079ED">
        <w:rPr>
          <w:sz w:val="24"/>
          <w:szCs w:val="24"/>
        </w:rPr>
        <w:t xml:space="preserve">Increasing vocabulary </w:t>
      </w:r>
    </w:p>
    <w:p w:rsidR="00A726EE" w:rsidRPr="005079ED" w:rsidRDefault="00A726EE" w:rsidP="00A726EE">
      <w:pPr>
        <w:pStyle w:val="ListParagraph"/>
        <w:numPr>
          <w:ilvl w:val="0"/>
          <w:numId w:val="6"/>
        </w:numPr>
        <w:rPr>
          <w:sz w:val="24"/>
          <w:szCs w:val="24"/>
        </w:rPr>
      </w:pPr>
      <w:r w:rsidRPr="005079ED">
        <w:rPr>
          <w:sz w:val="24"/>
          <w:szCs w:val="24"/>
        </w:rPr>
        <w:t xml:space="preserve"> Use letters and sounds </w:t>
      </w:r>
    </w:p>
    <w:p w:rsidR="00A726EE" w:rsidRPr="005079ED" w:rsidRDefault="00A726EE" w:rsidP="00A726EE">
      <w:pPr>
        <w:pStyle w:val="ListParagraph"/>
        <w:numPr>
          <w:ilvl w:val="0"/>
          <w:numId w:val="6"/>
        </w:numPr>
        <w:rPr>
          <w:sz w:val="24"/>
          <w:szCs w:val="24"/>
        </w:rPr>
      </w:pPr>
      <w:r w:rsidRPr="005079ED">
        <w:rPr>
          <w:sz w:val="24"/>
          <w:szCs w:val="24"/>
        </w:rPr>
        <w:t xml:space="preserve">Accelerated reader </w:t>
      </w:r>
    </w:p>
    <w:p w:rsidR="00A726EE" w:rsidRPr="00E91123" w:rsidRDefault="00A726EE" w:rsidP="00A726EE">
      <w:pPr>
        <w:pStyle w:val="ListParagraph"/>
        <w:numPr>
          <w:ilvl w:val="0"/>
          <w:numId w:val="6"/>
        </w:numPr>
        <w:rPr>
          <w:sz w:val="24"/>
          <w:szCs w:val="24"/>
        </w:rPr>
      </w:pPr>
      <w:r w:rsidRPr="005079ED">
        <w:rPr>
          <w:sz w:val="24"/>
          <w:szCs w:val="24"/>
        </w:rPr>
        <w:t>Rhyming, whole word rec</w:t>
      </w:r>
      <w:r w:rsidRPr="00E91123">
        <w:rPr>
          <w:sz w:val="24"/>
          <w:szCs w:val="24"/>
        </w:rPr>
        <w:t>ognition</w:t>
      </w:r>
    </w:p>
    <w:p w:rsidR="00A726EE" w:rsidRPr="005079ED" w:rsidRDefault="00A726EE" w:rsidP="00A726EE">
      <w:pPr>
        <w:pStyle w:val="ListParagraph"/>
        <w:numPr>
          <w:ilvl w:val="0"/>
          <w:numId w:val="6"/>
        </w:numPr>
        <w:rPr>
          <w:sz w:val="24"/>
          <w:szCs w:val="24"/>
        </w:rPr>
      </w:pPr>
      <w:r w:rsidRPr="005079ED">
        <w:rPr>
          <w:sz w:val="24"/>
          <w:szCs w:val="24"/>
        </w:rPr>
        <w:t xml:space="preserve">Phonological awareness </w:t>
      </w:r>
    </w:p>
    <w:p w:rsidR="00A726EE" w:rsidRPr="005079ED" w:rsidRDefault="00A726EE" w:rsidP="00A726EE">
      <w:pPr>
        <w:pStyle w:val="ListParagraph"/>
        <w:numPr>
          <w:ilvl w:val="0"/>
          <w:numId w:val="6"/>
        </w:numPr>
        <w:rPr>
          <w:sz w:val="24"/>
          <w:szCs w:val="24"/>
        </w:rPr>
      </w:pPr>
      <w:r w:rsidRPr="005079ED">
        <w:rPr>
          <w:sz w:val="24"/>
          <w:szCs w:val="24"/>
        </w:rPr>
        <w:t xml:space="preserve">Auditory discrimination </w:t>
      </w:r>
    </w:p>
    <w:p w:rsidR="00A726EE" w:rsidRDefault="00A726EE" w:rsidP="00A726EE">
      <w:pPr>
        <w:pStyle w:val="ListParagraph"/>
        <w:numPr>
          <w:ilvl w:val="0"/>
          <w:numId w:val="6"/>
        </w:numPr>
        <w:rPr>
          <w:sz w:val="24"/>
          <w:szCs w:val="24"/>
        </w:rPr>
      </w:pPr>
      <w:r w:rsidRPr="005079ED">
        <w:rPr>
          <w:sz w:val="24"/>
          <w:szCs w:val="24"/>
        </w:rPr>
        <w:t>SLD/complex needs/PMLD/ASD - Visual and auditory Tracking – body awareness/sitting/holding a book/posture/fine and gross motor skills</w:t>
      </w:r>
    </w:p>
    <w:p w:rsidR="00A726EE" w:rsidRDefault="00A726EE" w:rsidP="00A726EE">
      <w:pPr>
        <w:pStyle w:val="ListParagraph"/>
        <w:numPr>
          <w:ilvl w:val="0"/>
          <w:numId w:val="6"/>
        </w:numPr>
        <w:rPr>
          <w:sz w:val="24"/>
          <w:szCs w:val="24"/>
        </w:rPr>
      </w:pPr>
      <w:r>
        <w:rPr>
          <w:sz w:val="24"/>
          <w:szCs w:val="24"/>
        </w:rPr>
        <w:t>Using explicit phonic games i.e. use of role play, ICT</w:t>
      </w:r>
    </w:p>
    <w:p w:rsidR="00A726EE" w:rsidRDefault="00A726EE" w:rsidP="00A726EE">
      <w:pPr>
        <w:pStyle w:val="ListParagraph"/>
        <w:numPr>
          <w:ilvl w:val="0"/>
          <w:numId w:val="6"/>
        </w:numPr>
        <w:rPr>
          <w:sz w:val="24"/>
          <w:szCs w:val="24"/>
        </w:rPr>
      </w:pPr>
      <w:r>
        <w:rPr>
          <w:sz w:val="24"/>
          <w:szCs w:val="24"/>
        </w:rPr>
        <w:t xml:space="preserve">Learning sight words (HFW, Common Exception Words) </w:t>
      </w:r>
    </w:p>
    <w:p w:rsidR="00A726EE" w:rsidRDefault="00A726EE" w:rsidP="00A726EE">
      <w:pPr>
        <w:pStyle w:val="ListParagraph"/>
        <w:numPr>
          <w:ilvl w:val="0"/>
          <w:numId w:val="6"/>
        </w:numPr>
        <w:rPr>
          <w:sz w:val="24"/>
          <w:szCs w:val="24"/>
        </w:rPr>
      </w:pPr>
      <w:r>
        <w:rPr>
          <w:sz w:val="24"/>
          <w:szCs w:val="24"/>
        </w:rPr>
        <w:t>Letters and sounds (systematic phonetic)</w:t>
      </w:r>
    </w:p>
    <w:p w:rsidR="00A726EE" w:rsidRDefault="00A726EE" w:rsidP="00A726EE">
      <w:pPr>
        <w:pStyle w:val="ListParagraph"/>
        <w:rPr>
          <w:sz w:val="24"/>
          <w:szCs w:val="24"/>
        </w:rPr>
      </w:pPr>
    </w:p>
    <w:p w:rsidR="00A726EE" w:rsidRPr="00511FB1" w:rsidRDefault="00A726EE" w:rsidP="00A726EE">
      <w:pPr>
        <w:rPr>
          <w:b/>
          <w:sz w:val="24"/>
          <w:szCs w:val="24"/>
        </w:rPr>
      </w:pPr>
      <w:r>
        <w:rPr>
          <w:b/>
          <w:sz w:val="24"/>
          <w:szCs w:val="24"/>
        </w:rPr>
        <w:t xml:space="preserve">Strategies for teaching reading comprehension: </w:t>
      </w:r>
    </w:p>
    <w:p w:rsidR="00A726EE" w:rsidRDefault="00A726EE" w:rsidP="00A726EE">
      <w:pPr>
        <w:pStyle w:val="ListParagraph"/>
        <w:numPr>
          <w:ilvl w:val="0"/>
          <w:numId w:val="7"/>
        </w:numPr>
        <w:rPr>
          <w:sz w:val="24"/>
          <w:szCs w:val="24"/>
        </w:rPr>
      </w:pPr>
      <w:r>
        <w:rPr>
          <w:sz w:val="24"/>
          <w:szCs w:val="24"/>
        </w:rPr>
        <w:t xml:space="preserve">Colourful semantics </w:t>
      </w:r>
    </w:p>
    <w:p w:rsidR="00A726EE" w:rsidRDefault="00A726EE" w:rsidP="00A726EE">
      <w:pPr>
        <w:pStyle w:val="ListParagraph"/>
        <w:numPr>
          <w:ilvl w:val="0"/>
          <w:numId w:val="7"/>
        </w:numPr>
        <w:rPr>
          <w:sz w:val="24"/>
          <w:szCs w:val="24"/>
        </w:rPr>
      </w:pPr>
      <w:r>
        <w:rPr>
          <w:sz w:val="24"/>
          <w:szCs w:val="24"/>
        </w:rPr>
        <w:t xml:space="preserve">Objects of reference </w:t>
      </w:r>
    </w:p>
    <w:p w:rsidR="00A726EE" w:rsidRDefault="00A726EE" w:rsidP="00A726EE">
      <w:pPr>
        <w:pStyle w:val="ListParagraph"/>
        <w:numPr>
          <w:ilvl w:val="0"/>
          <w:numId w:val="7"/>
        </w:numPr>
        <w:rPr>
          <w:sz w:val="24"/>
          <w:szCs w:val="24"/>
        </w:rPr>
      </w:pPr>
      <w:r>
        <w:rPr>
          <w:sz w:val="24"/>
          <w:szCs w:val="24"/>
        </w:rPr>
        <w:t>Precision teaching (flash cards used on a strict timely basis)</w:t>
      </w:r>
    </w:p>
    <w:p w:rsidR="00A726EE" w:rsidRDefault="00A726EE" w:rsidP="00A726EE">
      <w:pPr>
        <w:pStyle w:val="ListParagraph"/>
        <w:rPr>
          <w:sz w:val="24"/>
          <w:szCs w:val="24"/>
        </w:rPr>
      </w:pPr>
      <w:r>
        <w:rPr>
          <w:sz w:val="24"/>
          <w:szCs w:val="24"/>
        </w:rPr>
        <w:t xml:space="preserve">Use of visuals – communication in print/symbols </w:t>
      </w:r>
    </w:p>
    <w:p w:rsidR="00A726EE" w:rsidRDefault="00A726EE" w:rsidP="00A726EE">
      <w:pPr>
        <w:pStyle w:val="ListParagraph"/>
        <w:numPr>
          <w:ilvl w:val="0"/>
          <w:numId w:val="6"/>
        </w:numPr>
        <w:rPr>
          <w:sz w:val="24"/>
          <w:szCs w:val="24"/>
        </w:rPr>
      </w:pPr>
      <w:r>
        <w:rPr>
          <w:sz w:val="24"/>
          <w:szCs w:val="24"/>
        </w:rPr>
        <w:t xml:space="preserve">All pupils are exposed to books that will stretch and challenge in order to promote reading for pleasure. </w:t>
      </w:r>
    </w:p>
    <w:p w:rsidR="00A726EE" w:rsidRDefault="00A726EE" w:rsidP="00A726EE">
      <w:pPr>
        <w:pStyle w:val="ListParagraph"/>
        <w:numPr>
          <w:ilvl w:val="0"/>
          <w:numId w:val="6"/>
        </w:numPr>
        <w:rPr>
          <w:sz w:val="24"/>
          <w:szCs w:val="24"/>
        </w:rPr>
      </w:pPr>
      <w:r>
        <w:rPr>
          <w:sz w:val="24"/>
          <w:szCs w:val="24"/>
        </w:rPr>
        <w:t xml:space="preserve">Peer reading/reading partners – pairing older pupils with younger pupils to encourage reading for purpose and increase pleasure for reading. </w:t>
      </w:r>
    </w:p>
    <w:p w:rsidR="00A726EE" w:rsidRDefault="00A726EE" w:rsidP="00A726EE">
      <w:pPr>
        <w:pStyle w:val="ListParagraph"/>
        <w:numPr>
          <w:ilvl w:val="0"/>
          <w:numId w:val="6"/>
        </w:numPr>
        <w:rPr>
          <w:sz w:val="24"/>
          <w:szCs w:val="24"/>
        </w:rPr>
      </w:pPr>
      <w:r>
        <w:rPr>
          <w:sz w:val="24"/>
          <w:szCs w:val="24"/>
        </w:rPr>
        <w:t xml:space="preserve">Structured reading times across the whole school – 15 minutes afternoon reading session </w:t>
      </w:r>
    </w:p>
    <w:p w:rsidR="00DF5D86" w:rsidRDefault="00DF5D86" w:rsidP="00A726EE">
      <w:pPr>
        <w:pStyle w:val="ListParagraph"/>
        <w:numPr>
          <w:ilvl w:val="0"/>
          <w:numId w:val="6"/>
        </w:numPr>
        <w:rPr>
          <w:sz w:val="24"/>
          <w:szCs w:val="24"/>
        </w:rPr>
      </w:pPr>
      <w:r>
        <w:rPr>
          <w:sz w:val="24"/>
          <w:szCs w:val="24"/>
        </w:rPr>
        <w:t>Teaching specific reading comprehension strategies, e.g. inference, prediction, sequencing, summarising, making connections to text, retrieval, visualisation and text structure analysis.</w:t>
      </w:r>
    </w:p>
    <w:p w:rsidR="00A726EE" w:rsidRPr="00C5481D" w:rsidRDefault="00A726EE" w:rsidP="00A726EE">
      <w:pPr>
        <w:pStyle w:val="ListParagraph"/>
        <w:numPr>
          <w:ilvl w:val="0"/>
          <w:numId w:val="6"/>
        </w:numPr>
        <w:rPr>
          <w:sz w:val="24"/>
          <w:szCs w:val="24"/>
        </w:rPr>
      </w:pPr>
      <w:r w:rsidRPr="00C5481D">
        <w:rPr>
          <w:sz w:val="24"/>
          <w:szCs w:val="24"/>
        </w:rPr>
        <w:t xml:space="preserve">Reading is cross curricular- embedded across the whole curriculum. </w:t>
      </w:r>
    </w:p>
    <w:p w:rsidR="00A726EE" w:rsidRDefault="00A726EE" w:rsidP="00A726EE">
      <w:pPr>
        <w:pStyle w:val="ListParagraph"/>
        <w:numPr>
          <w:ilvl w:val="0"/>
          <w:numId w:val="8"/>
        </w:numPr>
        <w:rPr>
          <w:sz w:val="24"/>
          <w:szCs w:val="24"/>
        </w:rPr>
      </w:pPr>
      <w:r w:rsidRPr="005079ED">
        <w:rPr>
          <w:sz w:val="24"/>
          <w:szCs w:val="24"/>
        </w:rPr>
        <w:t xml:space="preserve">Linking it to a wider context </w:t>
      </w:r>
      <w:r>
        <w:rPr>
          <w:sz w:val="24"/>
          <w:szCs w:val="24"/>
        </w:rPr>
        <w:t xml:space="preserve">–role play – </w:t>
      </w:r>
    </w:p>
    <w:p w:rsidR="00A726EE" w:rsidRDefault="00A726EE" w:rsidP="00A726EE">
      <w:pPr>
        <w:pStyle w:val="ListParagraph"/>
        <w:numPr>
          <w:ilvl w:val="0"/>
          <w:numId w:val="8"/>
        </w:numPr>
        <w:rPr>
          <w:sz w:val="24"/>
          <w:szCs w:val="24"/>
        </w:rPr>
      </w:pPr>
      <w:r>
        <w:rPr>
          <w:sz w:val="24"/>
          <w:szCs w:val="24"/>
        </w:rPr>
        <w:t>Precision teaching (flash cards used on a strict timely basis)</w:t>
      </w:r>
    </w:p>
    <w:p w:rsidR="00A726EE" w:rsidRDefault="00A726EE" w:rsidP="00A726EE">
      <w:pPr>
        <w:pStyle w:val="ListParagraph"/>
        <w:numPr>
          <w:ilvl w:val="0"/>
          <w:numId w:val="8"/>
        </w:numPr>
        <w:rPr>
          <w:sz w:val="24"/>
          <w:szCs w:val="24"/>
        </w:rPr>
      </w:pPr>
      <w:r>
        <w:rPr>
          <w:sz w:val="24"/>
          <w:szCs w:val="24"/>
        </w:rPr>
        <w:t xml:space="preserve">Multi-sensory resources to suit all learners </w:t>
      </w:r>
    </w:p>
    <w:p w:rsidR="00A726EE" w:rsidRDefault="00A726EE" w:rsidP="00A726EE">
      <w:pPr>
        <w:pStyle w:val="ListParagraph"/>
        <w:numPr>
          <w:ilvl w:val="0"/>
          <w:numId w:val="8"/>
        </w:numPr>
        <w:rPr>
          <w:sz w:val="24"/>
          <w:szCs w:val="24"/>
        </w:rPr>
      </w:pPr>
      <w:r>
        <w:rPr>
          <w:sz w:val="24"/>
          <w:szCs w:val="24"/>
        </w:rPr>
        <w:t>Use of Makaton/sign language/communication in print to reinforce understanding</w:t>
      </w:r>
    </w:p>
    <w:p w:rsidR="00A726EE" w:rsidRDefault="00A726EE" w:rsidP="00A726EE">
      <w:pPr>
        <w:pStyle w:val="ListParagraph"/>
        <w:numPr>
          <w:ilvl w:val="0"/>
          <w:numId w:val="8"/>
        </w:numPr>
        <w:rPr>
          <w:sz w:val="24"/>
          <w:szCs w:val="24"/>
        </w:rPr>
      </w:pPr>
      <w:r>
        <w:rPr>
          <w:sz w:val="24"/>
          <w:szCs w:val="24"/>
        </w:rPr>
        <w:t xml:space="preserve"> Accelerator reading programme – use of quizzes to assess and track comprehension </w:t>
      </w:r>
    </w:p>
    <w:p w:rsidR="009534C2" w:rsidRDefault="009534C2" w:rsidP="009534C2">
      <w:pPr>
        <w:rPr>
          <w:sz w:val="32"/>
          <w:szCs w:val="32"/>
        </w:rPr>
      </w:pPr>
    </w:p>
    <w:p w:rsidR="009534C2" w:rsidRDefault="009534C2" w:rsidP="009534C2">
      <w:pPr>
        <w:rPr>
          <w:sz w:val="32"/>
          <w:szCs w:val="32"/>
        </w:rPr>
      </w:pPr>
    </w:p>
    <w:p w:rsidR="009534C2" w:rsidRDefault="009534C2" w:rsidP="009534C2">
      <w:pPr>
        <w:rPr>
          <w:sz w:val="32"/>
          <w:szCs w:val="32"/>
        </w:rPr>
      </w:pPr>
      <w:r>
        <w:rPr>
          <w:sz w:val="32"/>
          <w:szCs w:val="32"/>
        </w:rPr>
        <w:t>How reading is planned</w:t>
      </w:r>
    </w:p>
    <w:p w:rsidR="006D00CB" w:rsidRDefault="006D00CB" w:rsidP="009534C2">
      <w:pPr>
        <w:rPr>
          <w:sz w:val="32"/>
          <w:szCs w:val="32"/>
        </w:rPr>
      </w:pPr>
      <w:r>
        <w:rPr>
          <w:sz w:val="32"/>
          <w:szCs w:val="32"/>
        </w:rPr>
        <w:t xml:space="preserve">Reading is planned around pupil’s individual levels and is differentiated accordingly. This would be taught as discreet lessons as well as </w:t>
      </w:r>
      <w:r w:rsidR="00A77890">
        <w:rPr>
          <w:sz w:val="32"/>
          <w:szCs w:val="32"/>
        </w:rPr>
        <w:t>embedded within daily routines.</w:t>
      </w:r>
    </w:p>
    <w:p w:rsidR="009534C2" w:rsidRDefault="001F059F" w:rsidP="009534C2">
      <w:pPr>
        <w:rPr>
          <w:sz w:val="32"/>
          <w:szCs w:val="32"/>
        </w:rPr>
      </w:pPr>
      <w:r>
        <w:rPr>
          <w:sz w:val="32"/>
          <w:szCs w:val="32"/>
        </w:rPr>
        <w:t xml:space="preserve">Reading is planned using the four strands: </w:t>
      </w:r>
    </w:p>
    <w:p w:rsidR="001F059F" w:rsidRDefault="001F059F" w:rsidP="001F059F">
      <w:pPr>
        <w:pStyle w:val="ListParagraph"/>
        <w:numPr>
          <w:ilvl w:val="0"/>
          <w:numId w:val="3"/>
        </w:numPr>
        <w:rPr>
          <w:sz w:val="32"/>
          <w:szCs w:val="32"/>
        </w:rPr>
      </w:pPr>
      <w:r>
        <w:rPr>
          <w:sz w:val="32"/>
          <w:szCs w:val="32"/>
        </w:rPr>
        <w:t>Phonics – including the pathway to phonics</w:t>
      </w:r>
    </w:p>
    <w:p w:rsidR="001F059F" w:rsidRDefault="00A77890" w:rsidP="001F059F">
      <w:pPr>
        <w:pStyle w:val="ListParagraph"/>
        <w:numPr>
          <w:ilvl w:val="0"/>
          <w:numId w:val="3"/>
        </w:numPr>
        <w:rPr>
          <w:sz w:val="32"/>
          <w:szCs w:val="32"/>
        </w:rPr>
      </w:pPr>
      <w:r>
        <w:rPr>
          <w:sz w:val="32"/>
          <w:szCs w:val="32"/>
        </w:rPr>
        <w:t>Reading comprehension</w:t>
      </w:r>
    </w:p>
    <w:p w:rsidR="001F059F" w:rsidRDefault="001F059F" w:rsidP="001F059F">
      <w:pPr>
        <w:pStyle w:val="ListParagraph"/>
        <w:numPr>
          <w:ilvl w:val="0"/>
          <w:numId w:val="3"/>
        </w:numPr>
        <w:rPr>
          <w:sz w:val="32"/>
          <w:szCs w:val="32"/>
        </w:rPr>
      </w:pPr>
      <w:r>
        <w:rPr>
          <w:sz w:val="32"/>
          <w:szCs w:val="32"/>
        </w:rPr>
        <w:t xml:space="preserve">Reading for pleasure </w:t>
      </w:r>
    </w:p>
    <w:p w:rsidR="001F059F" w:rsidRPr="001F059F" w:rsidRDefault="001F059F" w:rsidP="001F059F">
      <w:pPr>
        <w:pStyle w:val="ListParagraph"/>
        <w:numPr>
          <w:ilvl w:val="0"/>
          <w:numId w:val="3"/>
        </w:numPr>
        <w:rPr>
          <w:sz w:val="32"/>
          <w:szCs w:val="32"/>
        </w:rPr>
      </w:pPr>
      <w:r>
        <w:rPr>
          <w:sz w:val="32"/>
          <w:szCs w:val="32"/>
        </w:rPr>
        <w:t xml:space="preserve">Functional reading skills </w:t>
      </w:r>
    </w:p>
    <w:p w:rsidR="009534C2" w:rsidRDefault="00A77890" w:rsidP="009534C2">
      <w:pPr>
        <w:rPr>
          <w:sz w:val="32"/>
          <w:szCs w:val="32"/>
        </w:rPr>
      </w:pPr>
      <w:r>
        <w:rPr>
          <w:sz w:val="32"/>
          <w:szCs w:val="32"/>
        </w:rPr>
        <w:t xml:space="preserve">Some pupils access synthetic phonics and for </w:t>
      </w:r>
      <w:r w:rsidR="00B722B6">
        <w:rPr>
          <w:sz w:val="32"/>
          <w:szCs w:val="32"/>
        </w:rPr>
        <w:t>others</w:t>
      </w:r>
      <w:r>
        <w:rPr>
          <w:sz w:val="32"/>
          <w:szCs w:val="32"/>
        </w:rPr>
        <w:t xml:space="preserve"> a greater emphasis is placed on teaching reading for meaning and the development of functional literacy; that is the recognition of high frequency words and phrases and environmental phrases and signs that enable greater independence and functionality in society</w:t>
      </w:r>
    </w:p>
    <w:p w:rsidR="009534C2" w:rsidRDefault="009534C2" w:rsidP="009534C2">
      <w:pPr>
        <w:rPr>
          <w:sz w:val="32"/>
          <w:szCs w:val="32"/>
        </w:rPr>
      </w:pPr>
    </w:p>
    <w:p w:rsidR="009534C2" w:rsidRDefault="009534C2" w:rsidP="009534C2">
      <w:pPr>
        <w:rPr>
          <w:sz w:val="32"/>
          <w:szCs w:val="32"/>
        </w:rPr>
      </w:pPr>
    </w:p>
    <w:p w:rsidR="009534C2" w:rsidRDefault="009534C2" w:rsidP="009534C2">
      <w:pPr>
        <w:rPr>
          <w:sz w:val="32"/>
          <w:szCs w:val="32"/>
        </w:rPr>
      </w:pPr>
      <w:r>
        <w:rPr>
          <w:sz w:val="32"/>
          <w:szCs w:val="32"/>
        </w:rPr>
        <w:t>How teachers assess reading ability</w:t>
      </w:r>
    </w:p>
    <w:p w:rsidR="00082C7B" w:rsidRPr="00DB5437" w:rsidRDefault="00082C7B" w:rsidP="009534C2">
      <w:pPr>
        <w:rPr>
          <w:i/>
          <w:sz w:val="24"/>
          <w:szCs w:val="24"/>
        </w:rPr>
      </w:pPr>
      <w:r w:rsidRPr="00DB5437">
        <w:rPr>
          <w:i/>
          <w:sz w:val="32"/>
          <w:szCs w:val="32"/>
          <w:highlight w:val="yellow"/>
        </w:rPr>
        <w:t xml:space="preserve">Maybe </w:t>
      </w:r>
      <w:r w:rsidR="00DB5437">
        <w:rPr>
          <w:i/>
          <w:sz w:val="32"/>
          <w:szCs w:val="32"/>
          <w:highlight w:val="yellow"/>
        </w:rPr>
        <w:t xml:space="preserve">add </w:t>
      </w:r>
      <w:r w:rsidRPr="00DB5437">
        <w:rPr>
          <w:i/>
          <w:sz w:val="32"/>
          <w:szCs w:val="32"/>
          <w:highlight w:val="yellow"/>
        </w:rPr>
        <w:t>more about assessing complex needs</w:t>
      </w:r>
      <w:r w:rsidR="00DB5437">
        <w:rPr>
          <w:i/>
          <w:sz w:val="32"/>
          <w:szCs w:val="32"/>
        </w:rPr>
        <w:t xml:space="preserve">, </w:t>
      </w:r>
      <w:r w:rsidR="00DB5437" w:rsidRPr="00DB5437">
        <w:rPr>
          <w:i/>
          <w:sz w:val="24"/>
          <w:szCs w:val="24"/>
        </w:rPr>
        <w:t>if this is relevant to your context</w:t>
      </w:r>
    </w:p>
    <w:tbl>
      <w:tblPr>
        <w:tblStyle w:val="TableGrid"/>
        <w:tblW w:w="0" w:type="auto"/>
        <w:tblLook w:val="04A0" w:firstRow="1" w:lastRow="0" w:firstColumn="1" w:lastColumn="0" w:noHBand="0" w:noVBand="1"/>
      </w:tblPr>
      <w:tblGrid>
        <w:gridCol w:w="4508"/>
        <w:gridCol w:w="4508"/>
      </w:tblGrid>
      <w:tr w:rsidR="00DF5D86" w:rsidTr="00981B84">
        <w:tc>
          <w:tcPr>
            <w:tcW w:w="4508" w:type="dxa"/>
          </w:tcPr>
          <w:p w:rsidR="00DF5D86" w:rsidRDefault="00DF5D86" w:rsidP="00981B84">
            <w:pPr>
              <w:rPr>
                <w:sz w:val="32"/>
                <w:szCs w:val="32"/>
              </w:rPr>
            </w:pPr>
            <w:r>
              <w:rPr>
                <w:sz w:val="32"/>
                <w:szCs w:val="32"/>
              </w:rPr>
              <w:t>Formal</w:t>
            </w:r>
          </w:p>
        </w:tc>
        <w:tc>
          <w:tcPr>
            <w:tcW w:w="4508" w:type="dxa"/>
          </w:tcPr>
          <w:p w:rsidR="00DF5D86" w:rsidRDefault="00DF5D86" w:rsidP="00981B84">
            <w:pPr>
              <w:rPr>
                <w:sz w:val="32"/>
                <w:szCs w:val="32"/>
              </w:rPr>
            </w:pPr>
            <w:r>
              <w:rPr>
                <w:sz w:val="32"/>
                <w:szCs w:val="32"/>
              </w:rPr>
              <w:t>Informal</w:t>
            </w:r>
          </w:p>
        </w:tc>
      </w:tr>
      <w:tr w:rsidR="00DF5D86" w:rsidTr="00981B84">
        <w:tc>
          <w:tcPr>
            <w:tcW w:w="4508" w:type="dxa"/>
          </w:tcPr>
          <w:p w:rsidR="00DF5D86" w:rsidRPr="008A7226" w:rsidRDefault="00DF5D86" w:rsidP="00DF5D86">
            <w:pPr>
              <w:pStyle w:val="ListParagraph"/>
              <w:numPr>
                <w:ilvl w:val="0"/>
                <w:numId w:val="9"/>
              </w:numPr>
              <w:rPr>
                <w:sz w:val="32"/>
                <w:szCs w:val="32"/>
              </w:rPr>
            </w:pPr>
            <w:r w:rsidRPr="008A7226">
              <w:rPr>
                <w:sz w:val="32"/>
                <w:szCs w:val="32"/>
              </w:rPr>
              <w:t>Baselining reading tests  - Multiple choice activities for complex learners- 2x annually</w:t>
            </w:r>
          </w:p>
          <w:p w:rsidR="00DF5D86" w:rsidRPr="008A7226" w:rsidRDefault="00DF5D86" w:rsidP="00DF5D86">
            <w:pPr>
              <w:pStyle w:val="ListParagraph"/>
              <w:numPr>
                <w:ilvl w:val="0"/>
                <w:numId w:val="9"/>
              </w:numPr>
              <w:rPr>
                <w:sz w:val="32"/>
                <w:szCs w:val="32"/>
              </w:rPr>
            </w:pPr>
            <w:r w:rsidRPr="008A7226">
              <w:rPr>
                <w:sz w:val="32"/>
                <w:szCs w:val="32"/>
              </w:rPr>
              <w:t>READING WISE -Zip (DfE letters and sounds) and Decoding or other tracking programmes</w:t>
            </w:r>
          </w:p>
          <w:p w:rsidR="00DF5D86" w:rsidRPr="008A7226" w:rsidRDefault="00DF5D86" w:rsidP="00DF5D86">
            <w:pPr>
              <w:pStyle w:val="ListParagraph"/>
              <w:numPr>
                <w:ilvl w:val="0"/>
                <w:numId w:val="9"/>
              </w:numPr>
              <w:rPr>
                <w:sz w:val="32"/>
                <w:szCs w:val="32"/>
              </w:rPr>
            </w:pPr>
            <w:r w:rsidRPr="008A7226">
              <w:rPr>
                <w:sz w:val="32"/>
                <w:szCs w:val="32"/>
              </w:rPr>
              <w:t xml:space="preserve">Other phonics assessments </w:t>
            </w:r>
          </w:p>
          <w:p w:rsidR="00DF5D86" w:rsidRPr="008A7226" w:rsidRDefault="00DF5D86" w:rsidP="00DF5D86">
            <w:pPr>
              <w:pStyle w:val="ListParagraph"/>
              <w:numPr>
                <w:ilvl w:val="0"/>
                <w:numId w:val="9"/>
              </w:numPr>
              <w:rPr>
                <w:sz w:val="32"/>
                <w:szCs w:val="32"/>
              </w:rPr>
            </w:pPr>
            <w:r w:rsidRPr="008A7226">
              <w:rPr>
                <w:sz w:val="32"/>
                <w:szCs w:val="32"/>
              </w:rPr>
              <w:lastRenderedPageBreak/>
              <w:t xml:space="preserve">Core word assessments (high frequency words) Word mats (used as a tick chart for each child) </w:t>
            </w:r>
          </w:p>
          <w:p w:rsidR="00DF5D86" w:rsidRDefault="00DF5D86" w:rsidP="00DF5D86">
            <w:pPr>
              <w:pStyle w:val="ListParagraph"/>
              <w:numPr>
                <w:ilvl w:val="0"/>
                <w:numId w:val="9"/>
              </w:numPr>
              <w:rPr>
                <w:sz w:val="32"/>
                <w:szCs w:val="32"/>
              </w:rPr>
            </w:pPr>
            <w:r w:rsidRPr="008A7226">
              <w:rPr>
                <w:sz w:val="32"/>
                <w:szCs w:val="32"/>
              </w:rPr>
              <w:t xml:space="preserve">Reading comprehension formal  test </w:t>
            </w:r>
          </w:p>
          <w:p w:rsidR="00DF5D86" w:rsidRDefault="00DF5D86" w:rsidP="00981B84">
            <w:pPr>
              <w:pStyle w:val="ListParagraph"/>
              <w:rPr>
                <w:sz w:val="32"/>
                <w:szCs w:val="32"/>
              </w:rPr>
            </w:pPr>
          </w:p>
        </w:tc>
        <w:tc>
          <w:tcPr>
            <w:tcW w:w="4508" w:type="dxa"/>
          </w:tcPr>
          <w:p w:rsidR="00DF5D86" w:rsidRPr="008A7226" w:rsidRDefault="00DF5D86" w:rsidP="00DF5D86">
            <w:pPr>
              <w:pStyle w:val="ListParagraph"/>
              <w:numPr>
                <w:ilvl w:val="0"/>
                <w:numId w:val="9"/>
              </w:numPr>
              <w:rPr>
                <w:sz w:val="32"/>
                <w:szCs w:val="32"/>
              </w:rPr>
            </w:pPr>
            <w:r w:rsidRPr="008A7226">
              <w:rPr>
                <w:sz w:val="32"/>
                <w:szCs w:val="32"/>
              </w:rPr>
              <w:lastRenderedPageBreak/>
              <w:t>Engagement – independently reading- use of library- home reading- student responses- attitude</w:t>
            </w:r>
          </w:p>
          <w:p w:rsidR="00DF5D86" w:rsidRPr="008A7226" w:rsidRDefault="00DF5D86" w:rsidP="00DF5D86">
            <w:pPr>
              <w:pStyle w:val="ListParagraph"/>
              <w:numPr>
                <w:ilvl w:val="0"/>
                <w:numId w:val="9"/>
              </w:numPr>
              <w:rPr>
                <w:sz w:val="32"/>
                <w:szCs w:val="32"/>
              </w:rPr>
            </w:pPr>
            <w:r w:rsidRPr="008A7226">
              <w:rPr>
                <w:sz w:val="32"/>
                <w:szCs w:val="32"/>
              </w:rPr>
              <w:t>Home school reading record</w:t>
            </w:r>
          </w:p>
          <w:p w:rsidR="00DF5D86" w:rsidRPr="008A7226" w:rsidRDefault="00DF5D86" w:rsidP="00DF5D86">
            <w:pPr>
              <w:pStyle w:val="ListParagraph"/>
              <w:numPr>
                <w:ilvl w:val="0"/>
                <w:numId w:val="9"/>
              </w:numPr>
              <w:rPr>
                <w:sz w:val="32"/>
                <w:szCs w:val="32"/>
              </w:rPr>
            </w:pPr>
            <w:r w:rsidRPr="008A7226">
              <w:rPr>
                <w:sz w:val="32"/>
                <w:szCs w:val="32"/>
              </w:rPr>
              <w:t>Ability to engage with word wall</w:t>
            </w:r>
          </w:p>
          <w:p w:rsidR="00DF5D86" w:rsidRDefault="00DF5D86" w:rsidP="00DF5D86">
            <w:pPr>
              <w:pStyle w:val="ListParagraph"/>
              <w:numPr>
                <w:ilvl w:val="0"/>
                <w:numId w:val="9"/>
              </w:numPr>
              <w:rPr>
                <w:sz w:val="32"/>
                <w:szCs w:val="32"/>
              </w:rPr>
            </w:pPr>
            <w:r w:rsidRPr="008A7226">
              <w:rPr>
                <w:sz w:val="32"/>
                <w:szCs w:val="32"/>
              </w:rPr>
              <w:lastRenderedPageBreak/>
              <w:t>Reading Comprehension-  teacher assessments/ group tasks  oral or written test</w:t>
            </w:r>
          </w:p>
          <w:p w:rsidR="00DF5D86" w:rsidRPr="008A7226" w:rsidRDefault="00DF5D86" w:rsidP="00DF5D86">
            <w:pPr>
              <w:pStyle w:val="ListParagraph"/>
              <w:numPr>
                <w:ilvl w:val="0"/>
                <w:numId w:val="9"/>
              </w:numPr>
              <w:rPr>
                <w:sz w:val="32"/>
                <w:szCs w:val="32"/>
              </w:rPr>
            </w:pPr>
            <w:r>
              <w:rPr>
                <w:sz w:val="32"/>
                <w:szCs w:val="32"/>
              </w:rPr>
              <w:t>Guided Reading teacher assessment</w:t>
            </w:r>
          </w:p>
          <w:p w:rsidR="00DF5D86" w:rsidRDefault="00DF5D86" w:rsidP="00981B84">
            <w:pPr>
              <w:rPr>
                <w:sz w:val="32"/>
                <w:szCs w:val="32"/>
              </w:rPr>
            </w:pPr>
          </w:p>
        </w:tc>
      </w:tr>
    </w:tbl>
    <w:p w:rsidR="00DF5D86" w:rsidRDefault="00DF5D86" w:rsidP="00DF5D86">
      <w:pPr>
        <w:rPr>
          <w:sz w:val="32"/>
          <w:szCs w:val="32"/>
        </w:rPr>
      </w:pPr>
    </w:p>
    <w:p w:rsidR="00DF5D86" w:rsidRDefault="00DF5D86" w:rsidP="00DF5D86">
      <w:pPr>
        <w:rPr>
          <w:sz w:val="32"/>
          <w:szCs w:val="32"/>
        </w:rPr>
      </w:pPr>
      <w:proofErr w:type="spellStart"/>
      <w:r>
        <w:rPr>
          <w:sz w:val="32"/>
          <w:szCs w:val="32"/>
        </w:rPr>
        <w:t>Nb</w:t>
      </w:r>
      <w:proofErr w:type="spellEnd"/>
      <w:r>
        <w:rPr>
          <w:sz w:val="32"/>
          <w:szCs w:val="32"/>
        </w:rPr>
        <w:t xml:space="preserve"> some students may need to use assistive and augmentative </w:t>
      </w:r>
      <w:proofErr w:type="gramStart"/>
      <w:r>
        <w:rPr>
          <w:sz w:val="32"/>
          <w:szCs w:val="32"/>
        </w:rPr>
        <w:t>communication  AAC</w:t>
      </w:r>
      <w:proofErr w:type="gramEnd"/>
      <w:r>
        <w:rPr>
          <w:sz w:val="32"/>
          <w:szCs w:val="32"/>
        </w:rPr>
        <w:t xml:space="preserve"> to enable them to access the above methods</w:t>
      </w:r>
    </w:p>
    <w:p w:rsidR="009534C2" w:rsidRDefault="009534C2" w:rsidP="009534C2">
      <w:pPr>
        <w:rPr>
          <w:sz w:val="32"/>
          <w:szCs w:val="32"/>
        </w:rPr>
      </w:pPr>
    </w:p>
    <w:p w:rsidR="009534C2" w:rsidRDefault="009534C2" w:rsidP="009534C2">
      <w:pPr>
        <w:rPr>
          <w:sz w:val="32"/>
          <w:szCs w:val="32"/>
        </w:rPr>
      </w:pPr>
    </w:p>
    <w:p w:rsidR="009534C2" w:rsidRDefault="009534C2" w:rsidP="009534C2">
      <w:pPr>
        <w:rPr>
          <w:sz w:val="32"/>
          <w:szCs w:val="32"/>
        </w:rPr>
      </w:pPr>
    </w:p>
    <w:p w:rsidR="009534C2" w:rsidRDefault="009534C2" w:rsidP="009534C2">
      <w:pPr>
        <w:rPr>
          <w:sz w:val="32"/>
          <w:szCs w:val="32"/>
        </w:rPr>
      </w:pPr>
    </w:p>
    <w:p w:rsidR="009534C2" w:rsidRDefault="009534C2" w:rsidP="009534C2">
      <w:pPr>
        <w:rPr>
          <w:sz w:val="32"/>
          <w:szCs w:val="32"/>
        </w:rPr>
      </w:pPr>
      <w:r>
        <w:rPr>
          <w:sz w:val="32"/>
          <w:szCs w:val="32"/>
        </w:rPr>
        <w:t>How pupils with complex needs receive extra support</w:t>
      </w:r>
    </w:p>
    <w:p w:rsidR="005C723D" w:rsidRDefault="005C723D" w:rsidP="009534C2">
      <w:pPr>
        <w:rPr>
          <w:sz w:val="32"/>
          <w:szCs w:val="32"/>
        </w:rPr>
      </w:pPr>
    </w:p>
    <w:p w:rsidR="005C723D" w:rsidRDefault="005C723D" w:rsidP="005C723D">
      <w:pPr>
        <w:rPr>
          <w:sz w:val="32"/>
          <w:szCs w:val="32"/>
        </w:rPr>
      </w:pPr>
      <w:r w:rsidRPr="00AE3599">
        <w:rPr>
          <w:sz w:val="32"/>
          <w:szCs w:val="32"/>
        </w:rPr>
        <w:t xml:space="preserve">We aim </w:t>
      </w:r>
      <w:r>
        <w:rPr>
          <w:sz w:val="32"/>
          <w:szCs w:val="32"/>
        </w:rPr>
        <w:t>to provide opportunities</w:t>
      </w:r>
      <w:r w:rsidRPr="00AE3599">
        <w:rPr>
          <w:sz w:val="32"/>
          <w:szCs w:val="32"/>
        </w:rPr>
        <w:t xml:space="preserve"> </w:t>
      </w:r>
      <w:r>
        <w:rPr>
          <w:sz w:val="32"/>
          <w:szCs w:val="32"/>
        </w:rPr>
        <w:t xml:space="preserve">for our learners </w:t>
      </w:r>
      <w:r w:rsidRPr="00AE3599">
        <w:rPr>
          <w:sz w:val="32"/>
          <w:szCs w:val="32"/>
        </w:rPr>
        <w:t>to experience a rich variety of texts and language</w:t>
      </w:r>
      <w:r>
        <w:rPr>
          <w:sz w:val="32"/>
          <w:szCs w:val="32"/>
        </w:rPr>
        <w:t>, poetry,</w:t>
      </w:r>
      <w:r w:rsidRPr="00AE3599">
        <w:rPr>
          <w:sz w:val="32"/>
          <w:szCs w:val="32"/>
        </w:rPr>
        <w:t xml:space="preserve"> fiction and non-fiction. All book</w:t>
      </w:r>
      <w:r>
        <w:rPr>
          <w:sz w:val="32"/>
          <w:szCs w:val="32"/>
        </w:rPr>
        <w:t>s</w:t>
      </w:r>
      <w:r w:rsidRPr="00AE3599">
        <w:rPr>
          <w:sz w:val="32"/>
          <w:szCs w:val="32"/>
        </w:rPr>
        <w:t xml:space="preserve"> are accessible</w:t>
      </w:r>
      <w:r>
        <w:rPr>
          <w:sz w:val="32"/>
          <w:szCs w:val="32"/>
        </w:rPr>
        <w:t xml:space="preserve"> and adapted for all learners</w:t>
      </w:r>
      <w:r w:rsidRPr="00AE3599">
        <w:rPr>
          <w:sz w:val="32"/>
          <w:szCs w:val="32"/>
        </w:rPr>
        <w:t xml:space="preserve"> </w:t>
      </w:r>
      <w:r>
        <w:rPr>
          <w:sz w:val="32"/>
          <w:szCs w:val="32"/>
        </w:rPr>
        <w:t>through the use of</w:t>
      </w:r>
      <w:r w:rsidRPr="00AE3599">
        <w:rPr>
          <w:sz w:val="32"/>
          <w:szCs w:val="32"/>
        </w:rPr>
        <w:t xml:space="preserve"> touch screens, switches, iPad</w:t>
      </w:r>
      <w:r>
        <w:rPr>
          <w:sz w:val="32"/>
          <w:szCs w:val="32"/>
        </w:rPr>
        <w:t>s</w:t>
      </w:r>
      <w:r w:rsidRPr="00AE3599">
        <w:rPr>
          <w:sz w:val="32"/>
          <w:szCs w:val="32"/>
        </w:rPr>
        <w:t>, audible</w:t>
      </w:r>
      <w:r>
        <w:rPr>
          <w:sz w:val="32"/>
          <w:szCs w:val="32"/>
        </w:rPr>
        <w:t xml:space="preserve"> narration</w:t>
      </w:r>
      <w:r w:rsidRPr="00AE3599">
        <w:rPr>
          <w:sz w:val="32"/>
          <w:szCs w:val="32"/>
        </w:rPr>
        <w:t>, eye gaze, Makaton signs, sensory materials</w:t>
      </w:r>
      <w:r>
        <w:rPr>
          <w:sz w:val="32"/>
          <w:szCs w:val="32"/>
        </w:rPr>
        <w:t>, photos</w:t>
      </w:r>
      <w:r w:rsidRPr="00AE3599">
        <w:rPr>
          <w:sz w:val="32"/>
          <w:szCs w:val="32"/>
        </w:rPr>
        <w:t xml:space="preserve"> and symbols. </w:t>
      </w:r>
      <w:r>
        <w:rPr>
          <w:sz w:val="32"/>
          <w:szCs w:val="32"/>
        </w:rPr>
        <w:t>We have a culture of h</w:t>
      </w:r>
      <w:r w:rsidRPr="00AE3599">
        <w:rPr>
          <w:sz w:val="32"/>
          <w:szCs w:val="32"/>
        </w:rPr>
        <w:t>igh expecta</w:t>
      </w:r>
      <w:r>
        <w:rPr>
          <w:sz w:val="32"/>
          <w:szCs w:val="32"/>
        </w:rPr>
        <w:t>tion</w:t>
      </w:r>
      <w:r w:rsidRPr="00AE3599">
        <w:rPr>
          <w:sz w:val="32"/>
          <w:szCs w:val="32"/>
        </w:rPr>
        <w:t xml:space="preserve"> </w:t>
      </w:r>
      <w:r>
        <w:rPr>
          <w:sz w:val="32"/>
          <w:szCs w:val="32"/>
        </w:rPr>
        <w:t>regardless of needs or ability. We will enable learners to develop s</w:t>
      </w:r>
      <w:r w:rsidRPr="00AE3599">
        <w:rPr>
          <w:sz w:val="32"/>
          <w:szCs w:val="32"/>
        </w:rPr>
        <w:t>hared attention, anticipation, responsiveness and initiation</w:t>
      </w:r>
      <w:r>
        <w:rPr>
          <w:sz w:val="32"/>
          <w:szCs w:val="32"/>
        </w:rPr>
        <w:t xml:space="preserve"> skills</w:t>
      </w:r>
      <w:r w:rsidRPr="00AE3599">
        <w:rPr>
          <w:sz w:val="32"/>
          <w:szCs w:val="32"/>
        </w:rPr>
        <w:t xml:space="preserve">. </w:t>
      </w:r>
      <w:r>
        <w:rPr>
          <w:sz w:val="32"/>
          <w:szCs w:val="32"/>
        </w:rPr>
        <w:t xml:space="preserve">We will empower teachers to plan and teach immersive shared topics, that carry across all subjects to provide a rich cross curricular reading experience. </w:t>
      </w:r>
    </w:p>
    <w:p w:rsidR="005C723D" w:rsidRDefault="005C723D" w:rsidP="005C723D">
      <w:pPr>
        <w:rPr>
          <w:sz w:val="32"/>
          <w:szCs w:val="32"/>
        </w:rPr>
      </w:pPr>
    </w:p>
    <w:p w:rsidR="00DB5437" w:rsidRDefault="00DB5437" w:rsidP="005C723D">
      <w:pPr>
        <w:rPr>
          <w:sz w:val="32"/>
          <w:szCs w:val="32"/>
        </w:rPr>
      </w:pPr>
    </w:p>
    <w:p w:rsidR="00DB5437" w:rsidRDefault="00DB5437" w:rsidP="005C723D">
      <w:pPr>
        <w:rPr>
          <w:sz w:val="32"/>
          <w:szCs w:val="32"/>
        </w:rPr>
      </w:pPr>
    </w:p>
    <w:p w:rsidR="005C723D" w:rsidRPr="00AE3599" w:rsidRDefault="005C723D" w:rsidP="005C723D">
      <w:pPr>
        <w:rPr>
          <w:sz w:val="32"/>
          <w:szCs w:val="32"/>
        </w:rPr>
      </w:pPr>
      <w:r>
        <w:rPr>
          <w:sz w:val="32"/>
          <w:szCs w:val="32"/>
        </w:rPr>
        <w:lastRenderedPageBreak/>
        <w:t xml:space="preserve">This </w:t>
      </w:r>
      <w:proofErr w:type="gramStart"/>
      <w:r>
        <w:rPr>
          <w:sz w:val="32"/>
          <w:szCs w:val="32"/>
        </w:rPr>
        <w:t>will be achieved</w:t>
      </w:r>
      <w:proofErr w:type="gramEnd"/>
      <w:r>
        <w:rPr>
          <w:sz w:val="32"/>
          <w:szCs w:val="32"/>
        </w:rPr>
        <w:t xml:space="preserve"> through a high level of staffing to include:</w:t>
      </w:r>
    </w:p>
    <w:p w:rsidR="005C723D" w:rsidRDefault="005C723D" w:rsidP="005C723D">
      <w:pPr>
        <w:pStyle w:val="ListParagraph"/>
        <w:numPr>
          <w:ilvl w:val="0"/>
          <w:numId w:val="4"/>
        </w:numPr>
        <w:rPr>
          <w:sz w:val="32"/>
          <w:szCs w:val="32"/>
        </w:rPr>
      </w:pPr>
      <w:r>
        <w:rPr>
          <w:sz w:val="32"/>
          <w:szCs w:val="32"/>
        </w:rPr>
        <w:t xml:space="preserve">Reading volunteers </w:t>
      </w:r>
    </w:p>
    <w:p w:rsidR="005C723D" w:rsidRDefault="005C723D" w:rsidP="005C723D">
      <w:pPr>
        <w:pStyle w:val="ListParagraph"/>
        <w:numPr>
          <w:ilvl w:val="0"/>
          <w:numId w:val="4"/>
        </w:numPr>
        <w:rPr>
          <w:sz w:val="32"/>
          <w:szCs w:val="32"/>
        </w:rPr>
      </w:pPr>
      <w:r>
        <w:rPr>
          <w:sz w:val="32"/>
          <w:szCs w:val="32"/>
        </w:rPr>
        <w:t>One to one support</w:t>
      </w:r>
    </w:p>
    <w:p w:rsidR="005C723D" w:rsidRDefault="005C723D" w:rsidP="005C723D">
      <w:pPr>
        <w:pStyle w:val="ListParagraph"/>
        <w:numPr>
          <w:ilvl w:val="0"/>
          <w:numId w:val="4"/>
        </w:numPr>
        <w:rPr>
          <w:sz w:val="32"/>
          <w:szCs w:val="32"/>
        </w:rPr>
      </w:pPr>
      <w:r>
        <w:rPr>
          <w:sz w:val="32"/>
          <w:szCs w:val="32"/>
        </w:rPr>
        <w:t xml:space="preserve">Use of TAs to help enrich the learners reading skills and experience </w:t>
      </w:r>
    </w:p>
    <w:p w:rsidR="005C723D" w:rsidRDefault="005C723D" w:rsidP="005C723D">
      <w:pPr>
        <w:pStyle w:val="ListParagraph"/>
        <w:numPr>
          <w:ilvl w:val="0"/>
          <w:numId w:val="4"/>
        </w:numPr>
        <w:rPr>
          <w:sz w:val="32"/>
          <w:szCs w:val="32"/>
        </w:rPr>
      </w:pPr>
      <w:r>
        <w:rPr>
          <w:sz w:val="32"/>
          <w:szCs w:val="32"/>
        </w:rPr>
        <w:t xml:space="preserve">Full staff understanding of ethos and importance of ‘reading’ and all that it encompasses </w:t>
      </w:r>
    </w:p>
    <w:p w:rsidR="005C723D" w:rsidRDefault="005C723D" w:rsidP="005C723D">
      <w:pPr>
        <w:pStyle w:val="ListParagraph"/>
        <w:numPr>
          <w:ilvl w:val="0"/>
          <w:numId w:val="4"/>
        </w:numPr>
        <w:rPr>
          <w:sz w:val="32"/>
          <w:szCs w:val="32"/>
        </w:rPr>
      </w:pPr>
      <w:r>
        <w:rPr>
          <w:sz w:val="32"/>
          <w:szCs w:val="32"/>
        </w:rPr>
        <w:t>Training of all staff to aid teaching</w:t>
      </w:r>
      <w:r w:rsidR="00082C7B">
        <w:rPr>
          <w:sz w:val="32"/>
          <w:szCs w:val="32"/>
        </w:rPr>
        <w:t xml:space="preserve"> </w:t>
      </w:r>
    </w:p>
    <w:p w:rsidR="005C723D" w:rsidRDefault="005C723D" w:rsidP="005C723D">
      <w:pPr>
        <w:pStyle w:val="ListParagraph"/>
        <w:numPr>
          <w:ilvl w:val="0"/>
          <w:numId w:val="4"/>
        </w:numPr>
        <w:rPr>
          <w:sz w:val="32"/>
          <w:szCs w:val="32"/>
        </w:rPr>
      </w:pPr>
      <w:r>
        <w:rPr>
          <w:sz w:val="32"/>
          <w:szCs w:val="32"/>
        </w:rPr>
        <w:t>Therapy reading dogs</w:t>
      </w:r>
    </w:p>
    <w:p w:rsidR="005C723D" w:rsidRPr="00DB5437" w:rsidRDefault="00082C7B" w:rsidP="005C723D">
      <w:pPr>
        <w:pStyle w:val="Default"/>
        <w:rPr>
          <w:i/>
        </w:rPr>
      </w:pPr>
      <w:r w:rsidRPr="00DB5437">
        <w:rPr>
          <w:i/>
          <w:sz w:val="32"/>
          <w:szCs w:val="32"/>
          <w:highlight w:val="yellow"/>
        </w:rPr>
        <w:t>Training</w:t>
      </w:r>
      <w:r w:rsidR="00DB5437">
        <w:rPr>
          <w:i/>
          <w:sz w:val="32"/>
          <w:szCs w:val="32"/>
        </w:rPr>
        <w:t xml:space="preserve"> – </w:t>
      </w:r>
      <w:r w:rsidR="00DB5437">
        <w:rPr>
          <w:i/>
        </w:rPr>
        <w:t>maybe add what training there is in your school</w:t>
      </w:r>
      <w:bookmarkStart w:id="0" w:name="_GoBack"/>
      <w:bookmarkEnd w:id="0"/>
    </w:p>
    <w:p w:rsidR="00082C7B" w:rsidRPr="00082C7B" w:rsidRDefault="00082C7B" w:rsidP="005C723D">
      <w:pPr>
        <w:pStyle w:val="Default"/>
        <w:rPr>
          <w:i/>
          <w:sz w:val="32"/>
          <w:szCs w:val="32"/>
        </w:rPr>
      </w:pPr>
    </w:p>
    <w:p w:rsidR="005C723D" w:rsidRPr="00AE3599" w:rsidRDefault="005C723D" w:rsidP="005C723D">
      <w:pPr>
        <w:pStyle w:val="Default"/>
        <w:rPr>
          <w:rFonts w:asciiTheme="minorHAnsi" w:hAnsiTheme="minorHAnsi" w:cstheme="minorHAnsi"/>
          <w:sz w:val="32"/>
          <w:szCs w:val="32"/>
        </w:rPr>
      </w:pPr>
      <w:r w:rsidRPr="00AE3599">
        <w:rPr>
          <w:rFonts w:asciiTheme="minorHAnsi" w:hAnsiTheme="minorHAnsi" w:cstheme="minorHAnsi"/>
          <w:sz w:val="32"/>
          <w:szCs w:val="32"/>
        </w:rPr>
        <w:t>Resources need to reflect the complexity of the learners and their needs. These will include:</w:t>
      </w:r>
    </w:p>
    <w:p w:rsidR="005C723D" w:rsidRDefault="005C723D" w:rsidP="005C723D">
      <w:pPr>
        <w:pStyle w:val="Default"/>
        <w:rPr>
          <w:sz w:val="23"/>
          <w:szCs w:val="23"/>
        </w:rPr>
      </w:pPr>
    </w:p>
    <w:p w:rsidR="005C723D" w:rsidRDefault="005C723D" w:rsidP="005C723D">
      <w:pPr>
        <w:pStyle w:val="ListParagraph"/>
        <w:numPr>
          <w:ilvl w:val="0"/>
          <w:numId w:val="4"/>
        </w:numPr>
        <w:rPr>
          <w:sz w:val="32"/>
          <w:szCs w:val="32"/>
        </w:rPr>
      </w:pPr>
      <w:r>
        <w:rPr>
          <w:sz w:val="32"/>
          <w:szCs w:val="32"/>
        </w:rPr>
        <w:t xml:space="preserve">Objects of reference </w:t>
      </w:r>
    </w:p>
    <w:p w:rsidR="005C723D" w:rsidRDefault="005C723D" w:rsidP="005C723D">
      <w:pPr>
        <w:pStyle w:val="ListParagraph"/>
        <w:numPr>
          <w:ilvl w:val="0"/>
          <w:numId w:val="4"/>
        </w:numPr>
        <w:rPr>
          <w:sz w:val="32"/>
          <w:szCs w:val="32"/>
        </w:rPr>
      </w:pPr>
      <w:r>
        <w:rPr>
          <w:sz w:val="32"/>
          <w:szCs w:val="32"/>
        </w:rPr>
        <w:t>Story sacks</w:t>
      </w:r>
    </w:p>
    <w:p w:rsidR="005C723D" w:rsidRDefault="005C723D" w:rsidP="005C723D">
      <w:pPr>
        <w:pStyle w:val="ListParagraph"/>
        <w:numPr>
          <w:ilvl w:val="0"/>
          <w:numId w:val="4"/>
        </w:numPr>
        <w:rPr>
          <w:sz w:val="32"/>
          <w:szCs w:val="32"/>
        </w:rPr>
      </w:pPr>
      <w:proofErr w:type="spellStart"/>
      <w:r>
        <w:rPr>
          <w:sz w:val="32"/>
          <w:szCs w:val="32"/>
        </w:rPr>
        <w:t>Tacpac</w:t>
      </w:r>
      <w:proofErr w:type="spellEnd"/>
    </w:p>
    <w:p w:rsidR="005C723D" w:rsidRDefault="005C723D" w:rsidP="005C723D">
      <w:pPr>
        <w:pStyle w:val="ListParagraph"/>
        <w:numPr>
          <w:ilvl w:val="0"/>
          <w:numId w:val="4"/>
        </w:numPr>
        <w:rPr>
          <w:sz w:val="32"/>
          <w:szCs w:val="32"/>
        </w:rPr>
      </w:pPr>
      <w:r>
        <w:rPr>
          <w:sz w:val="32"/>
          <w:szCs w:val="32"/>
        </w:rPr>
        <w:t>Sensory stories</w:t>
      </w:r>
    </w:p>
    <w:p w:rsidR="005C723D" w:rsidRDefault="005C723D" w:rsidP="005C723D">
      <w:pPr>
        <w:pStyle w:val="ListParagraph"/>
        <w:numPr>
          <w:ilvl w:val="0"/>
          <w:numId w:val="4"/>
        </w:numPr>
        <w:rPr>
          <w:sz w:val="32"/>
          <w:szCs w:val="32"/>
        </w:rPr>
      </w:pPr>
      <w:r>
        <w:rPr>
          <w:sz w:val="32"/>
          <w:szCs w:val="32"/>
        </w:rPr>
        <w:t>Photos</w:t>
      </w:r>
    </w:p>
    <w:p w:rsidR="005C723D" w:rsidRDefault="005C723D" w:rsidP="005C723D">
      <w:pPr>
        <w:pStyle w:val="ListParagraph"/>
        <w:numPr>
          <w:ilvl w:val="0"/>
          <w:numId w:val="4"/>
        </w:numPr>
        <w:rPr>
          <w:sz w:val="32"/>
          <w:szCs w:val="32"/>
        </w:rPr>
      </w:pPr>
      <w:r>
        <w:rPr>
          <w:sz w:val="32"/>
          <w:szCs w:val="32"/>
        </w:rPr>
        <w:t>Symbols</w:t>
      </w:r>
    </w:p>
    <w:p w:rsidR="005C723D" w:rsidRDefault="005C723D" w:rsidP="005C723D">
      <w:pPr>
        <w:pStyle w:val="ListParagraph"/>
        <w:numPr>
          <w:ilvl w:val="0"/>
          <w:numId w:val="4"/>
        </w:numPr>
        <w:rPr>
          <w:sz w:val="32"/>
          <w:szCs w:val="32"/>
        </w:rPr>
      </w:pPr>
      <w:r>
        <w:rPr>
          <w:sz w:val="32"/>
          <w:szCs w:val="32"/>
        </w:rPr>
        <w:t>Whole word reading</w:t>
      </w:r>
    </w:p>
    <w:p w:rsidR="005C723D" w:rsidRDefault="005C723D" w:rsidP="005C723D">
      <w:pPr>
        <w:pStyle w:val="ListParagraph"/>
        <w:numPr>
          <w:ilvl w:val="0"/>
          <w:numId w:val="4"/>
        </w:numPr>
        <w:rPr>
          <w:sz w:val="32"/>
          <w:szCs w:val="32"/>
        </w:rPr>
      </w:pPr>
      <w:r>
        <w:rPr>
          <w:sz w:val="32"/>
          <w:szCs w:val="32"/>
        </w:rPr>
        <w:t>Eye gaze technology</w:t>
      </w:r>
    </w:p>
    <w:p w:rsidR="005C723D" w:rsidRDefault="005C723D" w:rsidP="005C723D">
      <w:pPr>
        <w:pStyle w:val="ListParagraph"/>
        <w:numPr>
          <w:ilvl w:val="0"/>
          <w:numId w:val="4"/>
        </w:numPr>
        <w:rPr>
          <w:sz w:val="32"/>
          <w:szCs w:val="32"/>
        </w:rPr>
      </w:pPr>
      <w:r>
        <w:rPr>
          <w:sz w:val="32"/>
          <w:szCs w:val="32"/>
        </w:rPr>
        <w:t>Bucket time</w:t>
      </w:r>
    </w:p>
    <w:p w:rsidR="005C723D" w:rsidRDefault="005C723D" w:rsidP="005C723D">
      <w:pPr>
        <w:pStyle w:val="ListParagraph"/>
        <w:numPr>
          <w:ilvl w:val="0"/>
          <w:numId w:val="4"/>
        </w:numPr>
        <w:rPr>
          <w:sz w:val="32"/>
          <w:szCs w:val="32"/>
        </w:rPr>
      </w:pPr>
      <w:r>
        <w:rPr>
          <w:sz w:val="32"/>
          <w:szCs w:val="32"/>
        </w:rPr>
        <w:t>Storytellers</w:t>
      </w:r>
    </w:p>
    <w:p w:rsidR="005C723D" w:rsidRDefault="005C723D" w:rsidP="005C723D">
      <w:pPr>
        <w:pStyle w:val="ListParagraph"/>
        <w:numPr>
          <w:ilvl w:val="0"/>
          <w:numId w:val="4"/>
        </w:numPr>
        <w:rPr>
          <w:sz w:val="32"/>
          <w:szCs w:val="32"/>
        </w:rPr>
      </w:pPr>
      <w:r>
        <w:rPr>
          <w:sz w:val="32"/>
          <w:szCs w:val="32"/>
        </w:rPr>
        <w:t>Visits from authors</w:t>
      </w:r>
    </w:p>
    <w:p w:rsidR="005C723D" w:rsidRDefault="005C723D" w:rsidP="005C723D">
      <w:pPr>
        <w:pStyle w:val="ListParagraph"/>
        <w:numPr>
          <w:ilvl w:val="0"/>
          <w:numId w:val="4"/>
        </w:numPr>
        <w:rPr>
          <w:sz w:val="32"/>
          <w:szCs w:val="32"/>
        </w:rPr>
      </w:pPr>
      <w:r>
        <w:rPr>
          <w:sz w:val="32"/>
          <w:szCs w:val="32"/>
        </w:rPr>
        <w:t>Activities linked to World Book Day</w:t>
      </w:r>
    </w:p>
    <w:p w:rsidR="005C723D" w:rsidRDefault="005C723D" w:rsidP="005C723D">
      <w:pPr>
        <w:pStyle w:val="ListParagraph"/>
        <w:numPr>
          <w:ilvl w:val="0"/>
          <w:numId w:val="4"/>
        </w:numPr>
        <w:rPr>
          <w:sz w:val="32"/>
          <w:szCs w:val="32"/>
        </w:rPr>
      </w:pPr>
      <w:r>
        <w:rPr>
          <w:sz w:val="32"/>
          <w:szCs w:val="32"/>
        </w:rPr>
        <w:t>Play in a day</w:t>
      </w:r>
    </w:p>
    <w:p w:rsidR="005C723D" w:rsidRDefault="005C723D" w:rsidP="005C723D">
      <w:pPr>
        <w:pStyle w:val="ListParagraph"/>
        <w:numPr>
          <w:ilvl w:val="0"/>
          <w:numId w:val="4"/>
        </w:numPr>
        <w:rPr>
          <w:sz w:val="32"/>
          <w:szCs w:val="32"/>
        </w:rPr>
      </w:pPr>
      <w:r>
        <w:rPr>
          <w:sz w:val="32"/>
          <w:szCs w:val="32"/>
        </w:rPr>
        <w:t>Scholastic book club</w:t>
      </w:r>
    </w:p>
    <w:p w:rsidR="005C723D" w:rsidRDefault="005C723D" w:rsidP="005C723D">
      <w:pPr>
        <w:pStyle w:val="ListParagraph"/>
        <w:numPr>
          <w:ilvl w:val="0"/>
          <w:numId w:val="4"/>
        </w:numPr>
        <w:rPr>
          <w:sz w:val="32"/>
          <w:szCs w:val="32"/>
        </w:rPr>
      </w:pPr>
      <w:r>
        <w:rPr>
          <w:sz w:val="32"/>
          <w:szCs w:val="32"/>
        </w:rPr>
        <w:t>Story sacks</w:t>
      </w:r>
    </w:p>
    <w:p w:rsidR="005C723D" w:rsidRDefault="005C723D" w:rsidP="005C723D">
      <w:pPr>
        <w:pStyle w:val="ListParagraph"/>
        <w:numPr>
          <w:ilvl w:val="0"/>
          <w:numId w:val="4"/>
        </w:numPr>
        <w:rPr>
          <w:sz w:val="32"/>
          <w:szCs w:val="32"/>
        </w:rPr>
      </w:pPr>
      <w:r>
        <w:rPr>
          <w:sz w:val="32"/>
          <w:szCs w:val="32"/>
        </w:rPr>
        <w:t>Whole school immersive days</w:t>
      </w:r>
    </w:p>
    <w:p w:rsidR="005C723D" w:rsidRDefault="005C723D" w:rsidP="005C723D">
      <w:pPr>
        <w:pStyle w:val="ListParagraph"/>
        <w:rPr>
          <w:sz w:val="32"/>
          <w:szCs w:val="32"/>
        </w:rPr>
      </w:pPr>
    </w:p>
    <w:p w:rsidR="005C723D" w:rsidRDefault="005C723D" w:rsidP="005C723D">
      <w:pPr>
        <w:rPr>
          <w:sz w:val="32"/>
          <w:szCs w:val="32"/>
        </w:rPr>
      </w:pPr>
      <w:r>
        <w:rPr>
          <w:sz w:val="32"/>
          <w:szCs w:val="32"/>
        </w:rPr>
        <w:lastRenderedPageBreak/>
        <w:t>It is important to involve, where possible, the parents and guardians in sharing reading experiences within the home. This will be achieved through:</w:t>
      </w:r>
    </w:p>
    <w:p w:rsidR="005C723D" w:rsidRDefault="005C723D" w:rsidP="005C723D">
      <w:pPr>
        <w:pStyle w:val="ListParagraph"/>
        <w:numPr>
          <w:ilvl w:val="0"/>
          <w:numId w:val="5"/>
        </w:numPr>
        <w:rPr>
          <w:sz w:val="32"/>
          <w:szCs w:val="32"/>
        </w:rPr>
      </w:pPr>
      <w:r>
        <w:rPr>
          <w:sz w:val="32"/>
          <w:szCs w:val="32"/>
        </w:rPr>
        <w:t xml:space="preserve">Parents and guardians being provided with support and training </w:t>
      </w:r>
    </w:p>
    <w:p w:rsidR="005C723D" w:rsidRPr="000147BC" w:rsidRDefault="005C723D" w:rsidP="005C723D">
      <w:pPr>
        <w:pStyle w:val="ListParagraph"/>
        <w:numPr>
          <w:ilvl w:val="0"/>
          <w:numId w:val="5"/>
        </w:numPr>
        <w:rPr>
          <w:sz w:val="32"/>
          <w:szCs w:val="32"/>
        </w:rPr>
      </w:pPr>
      <w:r>
        <w:rPr>
          <w:sz w:val="32"/>
          <w:szCs w:val="32"/>
        </w:rPr>
        <w:t>Specific tailored packs of reading materials and work for pupils to use at home</w:t>
      </w:r>
    </w:p>
    <w:p w:rsidR="005C723D" w:rsidRPr="009534C2" w:rsidRDefault="005C723D" w:rsidP="009534C2">
      <w:pPr>
        <w:rPr>
          <w:sz w:val="32"/>
          <w:szCs w:val="32"/>
        </w:rPr>
      </w:pPr>
    </w:p>
    <w:sectPr w:rsidR="005C723D" w:rsidRPr="009534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25A4"/>
    <w:multiLevelType w:val="hybridMultilevel"/>
    <w:tmpl w:val="711E0AEA"/>
    <w:lvl w:ilvl="0" w:tplc="2AB23BA4">
      <w:start w:val="1"/>
      <w:numFmt w:val="bullet"/>
      <w:lvlText w:val=""/>
      <w:lvlJc w:val="left"/>
      <w:pPr>
        <w:ind w:left="2531" w:hanging="360"/>
      </w:pPr>
      <w:rPr>
        <w:rFonts w:ascii="Symbol" w:hAnsi="Symbol" w:hint="default"/>
        <w:color w:val="auto"/>
      </w:rPr>
    </w:lvl>
    <w:lvl w:ilvl="1" w:tplc="A2ECDF2A">
      <w:start w:val="1"/>
      <w:numFmt w:val="bullet"/>
      <w:lvlText w:val="o"/>
      <w:lvlJc w:val="left"/>
      <w:pPr>
        <w:ind w:left="3251" w:hanging="360"/>
      </w:pPr>
      <w:rPr>
        <w:rFonts w:ascii="Courier New" w:hAnsi="Courier New" w:cs="Courier New" w:hint="default"/>
      </w:rPr>
    </w:lvl>
    <w:lvl w:ilvl="2" w:tplc="320E9CE0">
      <w:start w:val="1"/>
      <w:numFmt w:val="bullet"/>
      <w:lvlText w:val=""/>
      <w:lvlJc w:val="left"/>
      <w:pPr>
        <w:ind w:left="3971" w:hanging="360"/>
      </w:pPr>
      <w:rPr>
        <w:rFonts w:ascii="Wingdings" w:hAnsi="Wingdings" w:hint="default"/>
      </w:rPr>
    </w:lvl>
    <w:lvl w:ilvl="3" w:tplc="08090001" w:tentative="1">
      <w:start w:val="1"/>
      <w:numFmt w:val="bullet"/>
      <w:lvlText w:val=""/>
      <w:lvlJc w:val="left"/>
      <w:pPr>
        <w:ind w:left="4691" w:hanging="360"/>
      </w:pPr>
      <w:rPr>
        <w:rFonts w:ascii="Symbol" w:hAnsi="Symbol" w:hint="default"/>
      </w:rPr>
    </w:lvl>
    <w:lvl w:ilvl="4" w:tplc="08090003" w:tentative="1">
      <w:start w:val="1"/>
      <w:numFmt w:val="bullet"/>
      <w:lvlText w:val="o"/>
      <w:lvlJc w:val="left"/>
      <w:pPr>
        <w:ind w:left="5411" w:hanging="360"/>
      </w:pPr>
      <w:rPr>
        <w:rFonts w:ascii="Courier New" w:hAnsi="Courier New" w:cs="Courier New" w:hint="default"/>
      </w:rPr>
    </w:lvl>
    <w:lvl w:ilvl="5" w:tplc="08090005" w:tentative="1">
      <w:start w:val="1"/>
      <w:numFmt w:val="bullet"/>
      <w:lvlText w:val=""/>
      <w:lvlJc w:val="left"/>
      <w:pPr>
        <w:ind w:left="6131" w:hanging="360"/>
      </w:pPr>
      <w:rPr>
        <w:rFonts w:ascii="Wingdings" w:hAnsi="Wingdings" w:hint="default"/>
      </w:rPr>
    </w:lvl>
    <w:lvl w:ilvl="6" w:tplc="08090001" w:tentative="1">
      <w:start w:val="1"/>
      <w:numFmt w:val="bullet"/>
      <w:lvlText w:val=""/>
      <w:lvlJc w:val="left"/>
      <w:pPr>
        <w:ind w:left="6851" w:hanging="360"/>
      </w:pPr>
      <w:rPr>
        <w:rFonts w:ascii="Symbol" w:hAnsi="Symbol" w:hint="default"/>
      </w:rPr>
    </w:lvl>
    <w:lvl w:ilvl="7" w:tplc="08090003" w:tentative="1">
      <w:start w:val="1"/>
      <w:numFmt w:val="bullet"/>
      <w:lvlText w:val="o"/>
      <w:lvlJc w:val="left"/>
      <w:pPr>
        <w:ind w:left="7571" w:hanging="360"/>
      </w:pPr>
      <w:rPr>
        <w:rFonts w:ascii="Courier New" w:hAnsi="Courier New" w:cs="Courier New" w:hint="default"/>
      </w:rPr>
    </w:lvl>
    <w:lvl w:ilvl="8" w:tplc="08090005" w:tentative="1">
      <w:start w:val="1"/>
      <w:numFmt w:val="bullet"/>
      <w:lvlText w:val=""/>
      <w:lvlJc w:val="left"/>
      <w:pPr>
        <w:ind w:left="8291" w:hanging="360"/>
      </w:pPr>
      <w:rPr>
        <w:rFonts w:ascii="Wingdings" w:hAnsi="Wingdings" w:hint="default"/>
      </w:rPr>
    </w:lvl>
  </w:abstractNum>
  <w:abstractNum w:abstractNumId="1" w15:restartNumberingAfterBreak="0">
    <w:nsid w:val="1FCC7DF1"/>
    <w:multiLevelType w:val="hybridMultilevel"/>
    <w:tmpl w:val="15AE1E26"/>
    <w:lvl w:ilvl="0" w:tplc="AA02AC9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736E1"/>
    <w:multiLevelType w:val="hybridMultilevel"/>
    <w:tmpl w:val="992EF2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88433B"/>
    <w:multiLevelType w:val="hybridMultilevel"/>
    <w:tmpl w:val="E13EC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AA254E"/>
    <w:multiLevelType w:val="hybridMultilevel"/>
    <w:tmpl w:val="D6203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692244"/>
    <w:multiLevelType w:val="hybridMultilevel"/>
    <w:tmpl w:val="A1DE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C30941"/>
    <w:multiLevelType w:val="hybridMultilevel"/>
    <w:tmpl w:val="80F0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467C04"/>
    <w:multiLevelType w:val="hybridMultilevel"/>
    <w:tmpl w:val="71F2E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28361B"/>
    <w:multiLevelType w:val="hybridMultilevel"/>
    <w:tmpl w:val="2376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4"/>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4C2"/>
    <w:rsid w:val="00082C7B"/>
    <w:rsid w:val="001D5D40"/>
    <w:rsid w:val="001F059F"/>
    <w:rsid w:val="005C723D"/>
    <w:rsid w:val="006D00CB"/>
    <w:rsid w:val="00902132"/>
    <w:rsid w:val="009534C2"/>
    <w:rsid w:val="00981B84"/>
    <w:rsid w:val="00A726EE"/>
    <w:rsid w:val="00A77890"/>
    <w:rsid w:val="00AD4128"/>
    <w:rsid w:val="00B722B6"/>
    <w:rsid w:val="00DB5437"/>
    <w:rsid w:val="00DF5D86"/>
    <w:rsid w:val="00E41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DA19"/>
  <w15:chartTrackingRefBased/>
  <w15:docId w15:val="{D59DF6AB-F438-47A1-AE0B-B2DB2873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4C2"/>
    <w:pPr>
      <w:ind w:left="720"/>
      <w:contextualSpacing/>
    </w:pPr>
  </w:style>
  <w:style w:type="paragraph" w:styleId="BalloonText">
    <w:name w:val="Balloon Text"/>
    <w:basedOn w:val="Normal"/>
    <w:link w:val="BalloonTextChar"/>
    <w:uiPriority w:val="99"/>
    <w:semiHidden/>
    <w:unhideWhenUsed/>
    <w:rsid w:val="009534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4C2"/>
    <w:rPr>
      <w:rFonts w:ascii="Segoe UI" w:hAnsi="Segoe UI" w:cs="Segoe UI"/>
      <w:sz w:val="18"/>
      <w:szCs w:val="18"/>
    </w:rPr>
  </w:style>
  <w:style w:type="paragraph" w:customStyle="1" w:styleId="TSB-PolicyBullets">
    <w:name w:val="TSB - Policy Bullets"/>
    <w:basedOn w:val="ListParagraph"/>
    <w:link w:val="TSB-PolicyBulletsChar"/>
    <w:autoRedefine/>
    <w:qFormat/>
    <w:rsid w:val="00A77890"/>
    <w:pPr>
      <w:tabs>
        <w:tab w:val="left" w:pos="3686"/>
      </w:tabs>
      <w:spacing w:after="120" w:line="240" w:lineRule="auto"/>
      <w:ind w:left="2531"/>
      <w:contextualSpacing w:val="0"/>
      <w:jc w:val="both"/>
    </w:pPr>
    <w:rPr>
      <w:rFonts w:ascii="Arial" w:hAnsi="Arial" w:cs="Arial"/>
      <w:color w:val="0B0C0C"/>
      <w:shd w:val="clear" w:color="auto" w:fill="FFFFFF"/>
      <w:lang w:eastAsia="en-GB"/>
    </w:rPr>
  </w:style>
  <w:style w:type="character" w:customStyle="1" w:styleId="TSB-PolicyBulletsChar">
    <w:name w:val="TSB - Policy Bullets Char"/>
    <w:basedOn w:val="DefaultParagraphFont"/>
    <w:link w:val="TSB-PolicyBullets"/>
    <w:rsid w:val="00A77890"/>
    <w:rPr>
      <w:rFonts w:ascii="Arial" w:hAnsi="Arial" w:cs="Arial"/>
      <w:color w:val="0B0C0C"/>
      <w:lang w:eastAsia="en-GB"/>
    </w:rPr>
  </w:style>
  <w:style w:type="paragraph" w:customStyle="1" w:styleId="Default">
    <w:name w:val="Default"/>
    <w:rsid w:val="005C723D"/>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DF5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F1C8D3EB</Template>
  <TotalTime>25</TotalTime>
  <Pages>6</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Marjorie McClure</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MMCGuest</dc:creator>
  <cp:keywords/>
  <dc:description/>
  <cp:lastModifiedBy>Kirstie Byrne</cp:lastModifiedBy>
  <cp:revision>3</cp:revision>
  <cp:lastPrinted>2020-02-25T14:54:00Z</cp:lastPrinted>
  <dcterms:created xsi:type="dcterms:W3CDTF">2020-02-25T15:08:00Z</dcterms:created>
  <dcterms:modified xsi:type="dcterms:W3CDTF">2020-02-27T10:44:00Z</dcterms:modified>
</cp:coreProperties>
</file>