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A752F" w14:textId="58C57F71" w:rsidR="00273B1B" w:rsidRPr="00720095" w:rsidRDefault="0024356B" w:rsidP="000856AD">
      <w:pPr>
        <w:spacing w:after="0" w:line="240" w:lineRule="auto"/>
        <w:textAlignment w:val="baseline"/>
        <w:outlineLvl w:val="1"/>
        <w:rPr>
          <w:rFonts w:eastAsia="Times New Roman" w:cstheme="minorHAnsi"/>
          <w:b/>
          <w:bCs/>
          <w:color w:val="0B0C0C"/>
          <w:sz w:val="24"/>
          <w:szCs w:val="24"/>
          <w:u w:val="single"/>
          <w:lang w:eastAsia="en-GB"/>
        </w:rPr>
      </w:pPr>
      <w:bookmarkStart w:id="0" w:name="_GoBack"/>
      <w:bookmarkEnd w:id="0"/>
      <w:r w:rsidRPr="0024356B">
        <w:rPr>
          <w:rFonts w:eastAsia="Times New Roman" w:cstheme="minorHAnsi"/>
          <w:b/>
          <w:bCs/>
          <w:color w:val="0B0C0C"/>
          <w:sz w:val="24"/>
          <w:szCs w:val="24"/>
          <w:u w:val="single"/>
          <w:lang w:eastAsia="en-GB"/>
        </w:rPr>
        <w:t>Summary</w:t>
      </w:r>
    </w:p>
    <w:p w14:paraId="3CCDFE8A" w14:textId="45A6AFE1" w:rsidR="00A47415" w:rsidRPr="0024356B" w:rsidRDefault="0024356B" w:rsidP="000856AD">
      <w:pPr>
        <w:spacing w:after="0" w:line="24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OFSTED</w:t>
      </w:r>
      <w:r w:rsidR="00380C2D" w:rsidRPr="0024356B">
        <w:rPr>
          <w:rFonts w:eastAsia="Times New Roman" w:cstheme="minorHAnsi"/>
          <w:color w:val="0B0C0C"/>
          <w:sz w:val="24"/>
          <w:szCs w:val="24"/>
          <w:lang w:eastAsia="en-GB"/>
        </w:rPr>
        <w:t xml:space="preserve"> will be carrying out a phased return to inspection, starting with an interim period of v</w:t>
      </w:r>
      <w:r>
        <w:rPr>
          <w:rFonts w:eastAsia="Times New Roman" w:cstheme="minorHAnsi"/>
          <w:color w:val="0B0C0C"/>
          <w:sz w:val="24"/>
          <w:szCs w:val="24"/>
          <w:lang w:eastAsia="en-GB"/>
        </w:rPr>
        <w:t>isits during the autumn term.  They</w:t>
      </w:r>
      <w:r w:rsidR="00380C2D" w:rsidRPr="0024356B">
        <w:rPr>
          <w:rFonts w:eastAsia="Times New Roman" w:cstheme="minorHAnsi"/>
          <w:color w:val="0B0C0C"/>
          <w:sz w:val="24"/>
          <w:szCs w:val="24"/>
          <w:lang w:eastAsia="en-GB"/>
        </w:rPr>
        <w:t xml:space="preserve"> </w:t>
      </w:r>
      <w:r>
        <w:rPr>
          <w:rFonts w:eastAsia="Times New Roman" w:cstheme="minorHAnsi"/>
          <w:color w:val="0B0C0C"/>
          <w:sz w:val="24"/>
          <w:szCs w:val="24"/>
          <w:lang w:eastAsia="en-GB"/>
        </w:rPr>
        <w:t xml:space="preserve">currently </w:t>
      </w:r>
      <w:r w:rsidR="00380C2D" w:rsidRPr="0024356B">
        <w:rPr>
          <w:rFonts w:eastAsia="Times New Roman" w:cstheme="minorHAnsi"/>
          <w:color w:val="0B0C0C"/>
          <w:sz w:val="24"/>
          <w:szCs w:val="24"/>
          <w:lang w:eastAsia="en-GB"/>
        </w:rPr>
        <w:t>intend to resume full</w:t>
      </w:r>
      <w:r>
        <w:rPr>
          <w:rFonts w:eastAsia="Times New Roman" w:cstheme="minorHAnsi"/>
          <w:color w:val="0B0C0C"/>
          <w:sz w:val="24"/>
          <w:szCs w:val="24"/>
          <w:lang w:eastAsia="en-GB"/>
        </w:rPr>
        <w:t xml:space="preserve"> routine</w:t>
      </w:r>
      <w:r w:rsidR="00380C2D" w:rsidRPr="0024356B">
        <w:rPr>
          <w:rFonts w:eastAsia="Times New Roman" w:cstheme="minorHAnsi"/>
          <w:color w:val="0B0C0C"/>
          <w:sz w:val="24"/>
          <w:szCs w:val="24"/>
          <w:lang w:eastAsia="en-GB"/>
        </w:rPr>
        <w:t xml:space="preserve"> i</w:t>
      </w:r>
      <w:r>
        <w:rPr>
          <w:rFonts w:eastAsia="Times New Roman" w:cstheme="minorHAnsi"/>
          <w:color w:val="0B0C0C"/>
          <w:sz w:val="24"/>
          <w:szCs w:val="24"/>
          <w:lang w:eastAsia="en-GB"/>
        </w:rPr>
        <w:t>nspection in January 2021, but</w:t>
      </w:r>
      <w:r w:rsidR="00536FBB">
        <w:rPr>
          <w:rFonts w:eastAsia="Times New Roman" w:cstheme="minorHAnsi"/>
          <w:color w:val="0B0C0C"/>
          <w:sz w:val="24"/>
          <w:szCs w:val="24"/>
          <w:lang w:eastAsia="en-GB"/>
        </w:rPr>
        <w:t xml:space="preserve"> </w:t>
      </w:r>
      <w:r w:rsidR="00380C2D" w:rsidRPr="0024356B">
        <w:rPr>
          <w:rFonts w:eastAsia="Times New Roman" w:cstheme="minorHAnsi"/>
          <w:color w:val="0B0C0C"/>
          <w:sz w:val="24"/>
          <w:szCs w:val="24"/>
          <w:lang w:eastAsia="en-GB"/>
        </w:rPr>
        <w:t>keeping the exact timing under review.</w:t>
      </w:r>
    </w:p>
    <w:p w14:paraId="6AFE6F84" w14:textId="0A039682" w:rsidR="000856AD" w:rsidRDefault="000856AD" w:rsidP="000856AD">
      <w:pPr>
        <w:spacing w:after="0" w:line="240" w:lineRule="auto"/>
        <w:textAlignment w:val="baseline"/>
        <w:rPr>
          <w:rFonts w:eastAsia="Times New Roman" w:cstheme="minorHAnsi"/>
          <w:color w:val="0B0C0C"/>
          <w:sz w:val="24"/>
          <w:szCs w:val="24"/>
          <w:lang w:eastAsia="en-GB"/>
        </w:rPr>
      </w:pPr>
    </w:p>
    <w:p w14:paraId="46B1B1F2" w14:textId="77777777" w:rsidR="00A47415" w:rsidRPr="0024356B" w:rsidRDefault="00A47415" w:rsidP="000856AD">
      <w:pPr>
        <w:spacing w:after="0" w:line="240" w:lineRule="auto"/>
        <w:textAlignment w:val="baseline"/>
        <w:rPr>
          <w:rFonts w:eastAsia="Times New Roman" w:cstheme="minorHAnsi"/>
          <w:color w:val="0B0C0C"/>
          <w:sz w:val="24"/>
          <w:szCs w:val="24"/>
          <w:lang w:eastAsia="en-GB"/>
        </w:rPr>
      </w:pPr>
    </w:p>
    <w:p w14:paraId="5FED05C1" w14:textId="1539E50C" w:rsidR="00273B1B" w:rsidRDefault="00273B1B" w:rsidP="000856AD">
      <w:pPr>
        <w:spacing w:after="0" w:line="240" w:lineRule="auto"/>
        <w:textAlignment w:val="baseline"/>
        <w:outlineLvl w:val="1"/>
        <w:rPr>
          <w:rFonts w:eastAsia="Times New Roman" w:cstheme="minorHAnsi"/>
          <w:b/>
          <w:bCs/>
          <w:color w:val="0B0C0C"/>
          <w:sz w:val="24"/>
          <w:szCs w:val="24"/>
          <w:u w:val="single"/>
          <w:lang w:eastAsia="en-GB"/>
        </w:rPr>
      </w:pPr>
      <w:r>
        <w:rPr>
          <w:rFonts w:eastAsia="Times New Roman" w:cstheme="minorHAnsi"/>
          <w:b/>
          <w:bCs/>
          <w:color w:val="0B0C0C"/>
          <w:sz w:val="24"/>
          <w:szCs w:val="24"/>
          <w:u w:val="single"/>
          <w:lang w:eastAsia="en-GB"/>
        </w:rPr>
        <w:t>The purpose of interim visits</w:t>
      </w:r>
    </w:p>
    <w:p w14:paraId="02E218FB" w14:textId="76FE45B3" w:rsidR="00273B1B" w:rsidRPr="00273B1B" w:rsidRDefault="00273B1B" w:rsidP="00273B1B">
      <w:pPr>
        <w:pStyle w:val="NoSpacing"/>
        <w:rPr>
          <w:sz w:val="24"/>
          <w:szCs w:val="24"/>
          <w:lang w:eastAsia="en-GB"/>
        </w:rPr>
      </w:pPr>
      <w:r w:rsidRPr="00273B1B">
        <w:rPr>
          <w:sz w:val="24"/>
          <w:szCs w:val="24"/>
          <w:lang w:eastAsia="en-GB"/>
        </w:rPr>
        <w:t>These interim visits are</w:t>
      </w:r>
      <w:r>
        <w:rPr>
          <w:sz w:val="24"/>
          <w:szCs w:val="24"/>
          <w:lang w:eastAsia="en-GB"/>
        </w:rPr>
        <w:t xml:space="preserve"> intended</w:t>
      </w:r>
      <w:r w:rsidRPr="00273B1B">
        <w:rPr>
          <w:sz w:val="24"/>
          <w:szCs w:val="24"/>
          <w:lang w:eastAsia="en-GB"/>
        </w:rPr>
        <w:t xml:space="preserve"> to reassure and inform parents, government and the public about how schools are managing the return to full education for all pupils.</w:t>
      </w:r>
    </w:p>
    <w:p w14:paraId="490914E9" w14:textId="77777777" w:rsidR="00273B1B" w:rsidRDefault="00273B1B" w:rsidP="00273B1B">
      <w:pPr>
        <w:pStyle w:val="NoSpacing"/>
        <w:rPr>
          <w:sz w:val="24"/>
          <w:szCs w:val="24"/>
          <w:lang w:eastAsia="en-GB"/>
        </w:rPr>
      </w:pPr>
      <w:r w:rsidRPr="00273B1B">
        <w:rPr>
          <w:sz w:val="24"/>
          <w:szCs w:val="24"/>
          <w:lang w:eastAsia="en-GB"/>
        </w:rPr>
        <w:t>Interim visits will help parents and the public to understand how individual schools are returning to th</w:t>
      </w:r>
      <w:r>
        <w:rPr>
          <w:sz w:val="24"/>
          <w:szCs w:val="24"/>
          <w:lang w:eastAsia="en-GB"/>
        </w:rPr>
        <w:t xml:space="preserve">e school’s normal curriculum. </w:t>
      </w:r>
    </w:p>
    <w:p w14:paraId="0A98CD2C" w14:textId="77777777" w:rsidR="00273B1B" w:rsidRDefault="00273B1B" w:rsidP="00273B1B">
      <w:pPr>
        <w:pStyle w:val="NoSpacing"/>
        <w:rPr>
          <w:sz w:val="24"/>
          <w:szCs w:val="24"/>
          <w:lang w:eastAsia="en-GB"/>
        </w:rPr>
      </w:pPr>
    </w:p>
    <w:p w14:paraId="36E50058" w14:textId="12496ABE" w:rsidR="00273B1B" w:rsidRDefault="00273B1B" w:rsidP="00273B1B">
      <w:pPr>
        <w:pStyle w:val="NoSpacing"/>
        <w:rPr>
          <w:sz w:val="24"/>
          <w:szCs w:val="24"/>
          <w:lang w:eastAsia="en-GB"/>
        </w:rPr>
      </w:pPr>
      <w:r>
        <w:rPr>
          <w:sz w:val="24"/>
          <w:szCs w:val="24"/>
          <w:lang w:eastAsia="en-GB"/>
        </w:rPr>
        <w:t>OFSTED</w:t>
      </w:r>
      <w:r w:rsidRPr="00273B1B">
        <w:rPr>
          <w:sz w:val="24"/>
          <w:szCs w:val="24"/>
          <w:lang w:eastAsia="en-GB"/>
        </w:rPr>
        <w:t xml:space="preserve"> will not be evaluating what leaders did during the spring and summer term 2020, when schools were not open to all pupil</w:t>
      </w:r>
      <w:r>
        <w:rPr>
          <w:sz w:val="24"/>
          <w:szCs w:val="24"/>
          <w:lang w:eastAsia="en-GB"/>
        </w:rPr>
        <w:t>s, but they may speak with leaders about this in order to</w:t>
      </w:r>
      <w:r w:rsidRPr="00273B1B">
        <w:rPr>
          <w:sz w:val="24"/>
          <w:szCs w:val="24"/>
          <w:lang w:eastAsia="en-GB"/>
        </w:rPr>
        <w:t xml:space="preserve"> understand the broad context of its impact on the school.</w:t>
      </w:r>
    </w:p>
    <w:p w14:paraId="2590A429" w14:textId="38F68805" w:rsidR="00536FBB" w:rsidRDefault="00536FBB" w:rsidP="00273B1B">
      <w:pPr>
        <w:pStyle w:val="NoSpacing"/>
        <w:rPr>
          <w:sz w:val="24"/>
          <w:szCs w:val="24"/>
          <w:lang w:eastAsia="en-GB"/>
        </w:rPr>
      </w:pPr>
    </w:p>
    <w:p w14:paraId="34E0B6F5" w14:textId="49B92D64" w:rsidR="0024356B" w:rsidRDefault="00536FBB" w:rsidP="00536FBB">
      <w:pPr>
        <w:pStyle w:val="NoSpacing"/>
        <w:rPr>
          <w:rFonts w:eastAsia="Times New Roman" w:cstheme="minorHAnsi"/>
          <w:color w:val="0B0C0C"/>
          <w:sz w:val="24"/>
          <w:szCs w:val="24"/>
          <w:lang w:eastAsia="en-GB"/>
        </w:rPr>
      </w:pPr>
      <w:r w:rsidRPr="00536FBB">
        <w:rPr>
          <w:i/>
          <w:sz w:val="24"/>
          <w:szCs w:val="24"/>
          <w:lang w:eastAsia="en-GB"/>
        </w:rPr>
        <w:t>These visits are</w:t>
      </w:r>
      <w:r>
        <w:rPr>
          <w:i/>
          <w:sz w:val="24"/>
          <w:szCs w:val="24"/>
          <w:lang w:eastAsia="en-GB"/>
        </w:rPr>
        <w:t xml:space="preserve"> not intended to be inspections!</w:t>
      </w:r>
      <w:r>
        <w:rPr>
          <w:rFonts w:eastAsia="Times New Roman" w:cstheme="minorHAnsi"/>
          <w:color w:val="0B0C0C"/>
          <w:sz w:val="24"/>
          <w:szCs w:val="24"/>
          <w:lang w:eastAsia="en-GB"/>
        </w:rPr>
        <w:t xml:space="preserve"> </w:t>
      </w:r>
    </w:p>
    <w:p w14:paraId="25C03745" w14:textId="17F54E05" w:rsidR="0024356B" w:rsidRDefault="0024356B" w:rsidP="0024356B">
      <w:pPr>
        <w:spacing w:after="0" w:line="240" w:lineRule="auto"/>
        <w:textAlignment w:val="baseline"/>
        <w:rPr>
          <w:rFonts w:eastAsia="Times New Roman" w:cstheme="minorHAnsi"/>
          <w:color w:val="0B0C0C"/>
          <w:sz w:val="24"/>
          <w:szCs w:val="24"/>
          <w:lang w:eastAsia="en-GB"/>
        </w:rPr>
      </w:pPr>
    </w:p>
    <w:p w14:paraId="38BEC7CB" w14:textId="77777777" w:rsidR="00A47415" w:rsidRDefault="00A47415" w:rsidP="0024356B">
      <w:pPr>
        <w:spacing w:after="0" w:line="240" w:lineRule="auto"/>
        <w:textAlignment w:val="baseline"/>
        <w:rPr>
          <w:rFonts w:eastAsia="Times New Roman" w:cstheme="minorHAnsi"/>
          <w:color w:val="0B0C0C"/>
          <w:sz w:val="24"/>
          <w:szCs w:val="24"/>
          <w:lang w:eastAsia="en-GB"/>
        </w:rPr>
      </w:pPr>
    </w:p>
    <w:p w14:paraId="115BDCFC" w14:textId="2DA892F6" w:rsidR="00536FBB" w:rsidRPr="00720095" w:rsidRDefault="00536FBB" w:rsidP="00720095">
      <w:pPr>
        <w:spacing w:after="0" w:line="240" w:lineRule="auto"/>
        <w:textAlignment w:val="baseline"/>
        <w:outlineLvl w:val="2"/>
        <w:rPr>
          <w:rFonts w:eastAsia="Times New Roman" w:cstheme="minorHAnsi"/>
          <w:b/>
          <w:bCs/>
          <w:color w:val="0B0C0C"/>
          <w:sz w:val="24"/>
          <w:szCs w:val="24"/>
          <w:u w:val="single"/>
          <w:lang w:eastAsia="en-GB"/>
        </w:rPr>
      </w:pPr>
      <w:r w:rsidRPr="0071644B">
        <w:rPr>
          <w:rFonts w:eastAsia="Times New Roman" w:cstheme="minorHAnsi"/>
          <w:b/>
          <w:bCs/>
          <w:color w:val="0B0C0C"/>
          <w:sz w:val="24"/>
          <w:szCs w:val="24"/>
          <w:u w:val="single"/>
          <w:lang w:eastAsia="en-GB"/>
        </w:rPr>
        <w:t>What do</w:t>
      </w:r>
      <w:r w:rsidR="00A47415">
        <w:rPr>
          <w:rFonts w:eastAsia="Times New Roman" w:cstheme="minorHAnsi"/>
          <w:b/>
          <w:bCs/>
          <w:color w:val="0B0C0C"/>
          <w:sz w:val="24"/>
          <w:szCs w:val="24"/>
          <w:u w:val="single"/>
          <w:lang w:eastAsia="en-GB"/>
        </w:rPr>
        <w:t xml:space="preserve"> the</w:t>
      </w:r>
      <w:r w:rsidRPr="0071644B">
        <w:rPr>
          <w:rFonts w:eastAsia="Times New Roman" w:cstheme="minorHAnsi"/>
          <w:b/>
          <w:bCs/>
          <w:color w:val="0B0C0C"/>
          <w:sz w:val="24"/>
          <w:szCs w:val="24"/>
          <w:u w:val="single"/>
          <w:lang w:eastAsia="en-GB"/>
        </w:rPr>
        <w:t xml:space="preserve"> interim visits involve?</w:t>
      </w:r>
    </w:p>
    <w:p w14:paraId="6EC8F0A1" w14:textId="77777777" w:rsidR="0071644B" w:rsidRDefault="0024356B" w:rsidP="0024356B">
      <w:pPr>
        <w:spacing w:after="0" w:line="240" w:lineRule="auto"/>
        <w:textAlignment w:val="baseline"/>
        <w:rPr>
          <w:rFonts w:eastAsia="Times New Roman" w:cstheme="minorHAnsi"/>
          <w:color w:val="0B0C0C"/>
          <w:sz w:val="24"/>
          <w:szCs w:val="24"/>
          <w:lang w:eastAsia="en-GB"/>
        </w:rPr>
      </w:pPr>
      <w:r w:rsidRPr="0024356B">
        <w:rPr>
          <w:rFonts w:eastAsia="Times New Roman" w:cstheme="minorHAnsi"/>
          <w:color w:val="0B0C0C"/>
          <w:sz w:val="24"/>
          <w:szCs w:val="24"/>
          <w:lang w:eastAsia="en-GB"/>
        </w:rPr>
        <w:t xml:space="preserve">The visits will be based around a series of professional conversations with senior and middle leaders. </w:t>
      </w:r>
    </w:p>
    <w:p w14:paraId="5CCEC546" w14:textId="77777777" w:rsidR="0071644B" w:rsidRDefault="0071644B" w:rsidP="0024356B">
      <w:pPr>
        <w:spacing w:after="0" w:line="240" w:lineRule="auto"/>
        <w:textAlignment w:val="baseline"/>
        <w:rPr>
          <w:rFonts w:eastAsia="Times New Roman" w:cstheme="minorHAnsi"/>
          <w:color w:val="0B0C0C"/>
          <w:sz w:val="24"/>
          <w:szCs w:val="24"/>
          <w:lang w:eastAsia="en-GB"/>
        </w:rPr>
      </w:pPr>
    </w:p>
    <w:p w14:paraId="7A8B81D0" w14:textId="1DBA376F" w:rsidR="00273B1B" w:rsidRPr="00720095" w:rsidRDefault="0071644B" w:rsidP="00273B1B">
      <w:pPr>
        <w:spacing w:after="0" w:line="240" w:lineRule="auto"/>
        <w:textAlignment w:val="baseline"/>
        <w:rPr>
          <w:rFonts w:eastAsia="Times New Roman" w:cstheme="minorHAnsi"/>
          <w:color w:val="0B0C0C"/>
          <w:sz w:val="24"/>
          <w:szCs w:val="24"/>
          <w:u w:val="single"/>
          <w:lang w:eastAsia="en-GB"/>
        </w:rPr>
      </w:pPr>
      <w:r w:rsidRPr="00A47415">
        <w:rPr>
          <w:rFonts w:eastAsia="Times New Roman" w:cstheme="minorHAnsi"/>
          <w:color w:val="0B0C0C"/>
          <w:sz w:val="24"/>
          <w:szCs w:val="24"/>
          <w:u w:val="single"/>
          <w:lang w:eastAsia="en-GB"/>
        </w:rPr>
        <w:t>These visits</w:t>
      </w:r>
      <w:r w:rsidR="0024356B" w:rsidRPr="00A47415">
        <w:rPr>
          <w:rFonts w:eastAsia="Times New Roman" w:cstheme="minorHAnsi"/>
          <w:color w:val="0B0C0C"/>
          <w:sz w:val="24"/>
          <w:szCs w:val="24"/>
          <w:u w:val="single"/>
          <w:lang w:eastAsia="en-GB"/>
        </w:rPr>
        <w:t xml:space="preserve"> will focus on:</w:t>
      </w:r>
    </w:p>
    <w:p w14:paraId="7678FE25" w14:textId="77777777" w:rsidR="00273B1B" w:rsidRPr="00273B1B" w:rsidRDefault="00273B1B" w:rsidP="00273B1B">
      <w:pPr>
        <w:pStyle w:val="NoSpacing"/>
        <w:numPr>
          <w:ilvl w:val="0"/>
          <w:numId w:val="6"/>
        </w:numPr>
        <w:rPr>
          <w:sz w:val="24"/>
          <w:szCs w:val="24"/>
        </w:rPr>
      </w:pPr>
      <w:r w:rsidRPr="00273B1B">
        <w:rPr>
          <w:sz w:val="24"/>
          <w:szCs w:val="24"/>
        </w:rPr>
        <w:t>the barriers that the school has faced, and may still be facing, in managing the return to full education for all pupils</w:t>
      </w:r>
    </w:p>
    <w:p w14:paraId="1ABAB579" w14:textId="77777777" w:rsidR="00273B1B" w:rsidRPr="00273B1B" w:rsidRDefault="00273B1B" w:rsidP="00273B1B">
      <w:pPr>
        <w:pStyle w:val="NoSpacing"/>
        <w:numPr>
          <w:ilvl w:val="0"/>
          <w:numId w:val="6"/>
        </w:numPr>
        <w:rPr>
          <w:sz w:val="24"/>
          <w:szCs w:val="24"/>
        </w:rPr>
      </w:pPr>
      <w:r w:rsidRPr="00273B1B">
        <w:rPr>
          <w:sz w:val="24"/>
          <w:szCs w:val="24"/>
        </w:rPr>
        <w:t xml:space="preserve">how leaders are ensuring that pupils resume learning the school’s curriculum, including contingency planning for the use of </w:t>
      </w:r>
      <w:hyperlink r:id="rId7" w:anchor="remote-education-and-online-learning" w:history="1">
        <w:r w:rsidRPr="00273B1B">
          <w:rPr>
            <w:rStyle w:val="Hyperlink"/>
            <w:rFonts w:cstheme="minorHAnsi"/>
            <w:color w:val="1D70B8"/>
            <w:sz w:val="24"/>
            <w:szCs w:val="24"/>
            <w:bdr w:val="none" w:sz="0" w:space="0" w:color="auto" w:frame="1"/>
          </w:rPr>
          <w:t>remote education</w:t>
        </w:r>
      </w:hyperlink>
      <w:r w:rsidRPr="00273B1B">
        <w:rPr>
          <w:sz w:val="24"/>
          <w:szCs w:val="24"/>
        </w:rPr>
        <w:t xml:space="preserve"> and the use of catch-up funding</w:t>
      </w:r>
    </w:p>
    <w:p w14:paraId="07D0A952" w14:textId="77777777" w:rsidR="00273B1B" w:rsidRPr="00273B1B" w:rsidRDefault="00273B1B" w:rsidP="00273B1B">
      <w:pPr>
        <w:pStyle w:val="NoSpacing"/>
        <w:numPr>
          <w:ilvl w:val="0"/>
          <w:numId w:val="6"/>
        </w:numPr>
        <w:rPr>
          <w:sz w:val="24"/>
          <w:szCs w:val="24"/>
        </w:rPr>
      </w:pPr>
      <w:r w:rsidRPr="00273B1B">
        <w:rPr>
          <w:sz w:val="24"/>
          <w:szCs w:val="24"/>
        </w:rPr>
        <w:t>how pupils are settling back into expected routines and behaviour, including regular attendance</w:t>
      </w:r>
    </w:p>
    <w:p w14:paraId="6AFC5167" w14:textId="77777777" w:rsidR="00273B1B" w:rsidRPr="00273B1B" w:rsidRDefault="00273B1B" w:rsidP="00273B1B">
      <w:pPr>
        <w:pStyle w:val="NoSpacing"/>
        <w:numPr>
          <w:ilvl w:val="0"/>
          <w:numId w:val="6"/>
        </w:numPr>
        <w:rPr>
          <w:sz w:val="24"/>
          <w:szCs w:val="24"/>
        </w:rPr>
      </w:pPr>
      <w:r w:rsidRPr="00273B1B">
        <w:rPr>
          <w:sz w:val="24"/>
          <w:szCs w:val="24"/>
        </w:rPr>
        <w:t>how any identified and specific issues related to special educational needs, disabilities, health, care, well-being issues for particular groups of pupils are being addressed</w:t>
      </w:r>
    </w:p>
    <w:p w14:paraId="65E599F0" w14:textId="63283BFC" w:rsidR="00273B1B" w:rsidRPr="0071644B" w:rsidRDefault="00273B1B" w:rsidP="00273B1B">
      <w:pPr>
        <w:pStyle w:val="NoSpacing"/>
        <w:numPr>
          <w:ilvl w:val="0"/>
          <w:numId w:val="6"/>
        </w:numPr>
        <w:rPr>
          <w:sz w:val="24"/>
          <w:szCs w:val="24"/>
        </w:rPr>
      </w:pPr>
      <w:r w:rsidRPr="00273B1B">
        <w:rPr>
          <w:sz w:val="24"/>
          <w:szCs w:val="24"/>
        </w:rPr>
        <w:t>the school’s safeguarding arrangements (focusing on arrangements at the time of the visit but potentially also looking at what was in place at the start of the COVID-19 response)</w:t>
      </w:r>
    </w:p>
    <w:p w14:paraId="6ED338FE" w14:textId="383E621C" w:rsidR="00273B1B" w:rsidRDefault="00273B1B" w:rsidP="00273B1B">
      <w:pPr>
        <w:pStyle w:val="NoSpacing"/>
        <w:rPr>
          <w:sz w:val="24"/>
          <w:szCs w:val="24"/>
        </w:rPr>
      </w:pPr>
    </w:p>
    <w:p w14:paraId="147EB1CB" w14:textId="6E5F08A9" w:rsidR="0071644B" w:rsidRDefault="00273B1B" w:rsidP="0071644B">
      <w:pPr>
        <w:pStyle w:val="NoSpacing"/>
        <w:rPr>
          <w:sz w:val="24"/>
          <w:szCs w:val="24"/>
        </w:rPr>
      </w:pPr>
      <w:r w:rsidRPr="00273B1B">
        <w:rPr>
          <w:sz w:val="24"/>
          <w:szCs w:val="24"/>
        </w:rPr>
        <w:t xml:space="preserve">Discussions on these topics will be based around a series of open-ended questions that allow inspectors to understand the current position of the school. </w:t>
      </w:r>
    </w:p>
    <w:p w14:paraId="4EDC2126" w14:textId="35F3D9FF" w:rsidR="0071644B" w:rsidRDefault="0071644B" w:rsidP="0071644B">
      <w:pPr>
        <w:pStyle w:val="NoSpacing"/>
        <w:rPr>
          <w:sz w:val="24"/>
          <w:szCs w:val="24"/>
        </w:rPr>
      </w:pPr>
    </w:p>
    <w:p w14:paraId="4DCAC2F0" w14:textId="0B4F9AA7" w:rsidR="00A47415" w:rsidRPr="00720095" w:rsidRDefault="0071644B" w:rsidP="0071644B">
      <w:pPr>
        <w:spacing w:after="0" w:line="240" w:lineRule="auto"/>
        <w:textAlignment w:val="baseline"/>
        <w:rPr>
          <w:rFonts w:eastAsia="Times New Roman" w:cstheme="minorHAnsi"/>
          <w:color w:val="0B0C0C"/>
          <w:sz w:val="24"/>
          <w:szCs w:val="24"/>
          <w:u w:val="single"/>
          <w:lang w:eastAsia="en-GB"/>
        </w:rPr>
      </w:pPr>
      <w:r w:rsidRPr="00A47415">
        <w:rPr>
          <w:rFonts w:eastAsia="Times New Roman" w:cstheme="minorHAnsi"/>
          <w:color w:val="0B0C0C"/>
          <w:sz w:val="24"/>
          <w:szCs w:val="24"/>
          <w:u w:val="single"/>
          <w:lang w:eastAsia="en-GB"/>
        </w:rPr>
        <w:t>During these visits, inspectors will:</w:t>
      </w:r>
    </w:p>
    <w:p w14:paraId="5C1FBEE4" w14:textId="5EE57081"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 xml:space="preserve">not </w:t>
      </w:r>
      <w:r w:rsidRPr="0024356B">
        <w:rPr>
          <w:rFonts w:eastAsia="Times New Roman" w:cstheme="minorHAnsi"/>
          <w:color w:val="0B0C0C"/>
          <w:sz w:val="24"/>
          <w:szCs w:val="24"/>
          <w:lang w:eastAsia="en-GB"/>
        </w:rPr>
        <w:t xml:space="preserve">use the education inspection framework and school inspection </w:t>
      </w:r>
      <w:r>
        <w:rPr>
          <w:rFonts w:eastAsia="Times New Roman" w:cstheme="minorHAnsi"/>
          <w:color w:val="0B0C0C"/>
          <w:sz w:val="24"/>
          <w:szCs w:val="24"/>
          <w:lang w:eastAsia="en-GB"/>
        </w:rPr>
        <w:t>handbook.</w:t>
      </w:r>
    </w:p>
    <w:p w14:paraId="48EB1E73" w14:textId="77777777"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 xml:space="preserve">not </w:t>
      </w:r>
      <w:r w:rsidRPr="0024356B">
        <w:rPr>
          <w:rFonts w:eastAsia="Times New Roman" w:cstheme="minorHAnsi"/>
          <w:color w:val="0B0C0C"/>
          <w:sz w:val="24"/>
          <w:szCs w:val="24"/>
          <w:lang w:eastAsia="en-GB"/>
        </w:rPr>
        <w:t>result in any grade or progress judgement; we will publish a brief letter after a visit containing information agreed with leaders about their next steps in managing the return to full-time education for their pupils</w:t>
      </w:r>
    </w:p>
    <w:p w14:paraId="7EFBF1A6" w14:textId="3E4E8065"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not</w:t>
      </w:r>
      <w:r w:rsidRPr="0024356B">
        <w:rPr>
          <w:rFonts w:eastAsia="Times New Roman" w:cstheme="minorHAnsi"/>
          <w:color w:val="0B0C0C"/>
          <w:sz w:val="24"/>
          <w:szCs w:val="24"/>
          <w:lang w:eastAsia="en-GB"/>
        </w:rPr>
        <w:t xml:space="preserve"> judge schools on their response to COVID-19 during the spring and summer terms 2020</w:t>
      </w:r>
      <w:r>
        <w:rPr>
          <w:rFonts w:eastAsia="Times New Roman" w:cstheme="minorHAnsi"/>
          <w:color w:val="0B0C0C"/>
          <w:sz w:val="24"/>
          <w:szCs w:val="24"/>
          <w:lang w:eastAsia="en-GB"/>
        </w:rPr>
        <w:t>, though this may be important as part of understanding the current context of the school</w:t>
      </w:r>
    </w:p>
    <w:p w14:paraId="22725F46" w14:textId="77777777"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not</w:t>
      </w:r>
      <w:r w:rsidRPr="0024356B">
        <w:rPr>
          <w:rFonts w:eastAsia="Times New Roman" w:cstheme="minorHAnsi"/>
          <w:color w:val="0B0C0C"/>
          <w:sz w:val="24"/>
          <w:szCs w:val="24"/>
          <w:lang w:eastAsia="en-GB"/>
        </w:rPr>
        <w:t xml:space="preserve"> require any pre-written planning or other documentation for the visit; the lead inspector will make a simple phone call to discuss the logistics of the visit</w:t>
      </w:r>
    </w:p>
    <w:p w14:paraId="18BDBE8C" w14:textId="77777777"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lastRenderedPageBreak/>
        <w:t>not</w:t>
      </w:r>
      <w:r w:rsidRPr="0024356B">
        <w:rPr>
          <w:rFonts w:eastAsia="Times New Roman" w:cstheme="minorHAnsi"/>
          <w:color w:val="0B0C0C"/>
          <w:sz w:val="24"/>
          <w:szCs w:val="24"/>
          <w:lang w:eastAsia="en-GB"/>
        </w:rPr>
        <w:t xml:space="preserve"> ask schools for documents or records in a certain format; we will use what schools have already, if needed to support discussion</w:t>
      </w:r>
    </w:p>
    <w:p w14:paraId="4243CA97" w14:textId="77777777"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 xml:space="preserve">not </w:t>
      </w:r>
      <w:r w:rsidRPr="0024356B">
        <w:rPr>
          <w:rFonts w:eastAsia="Times New Roman" w:cstheme="minorHAnsi"/>
          <w:color w:val="0B0C0C"/>
          <w:sz w:val="24"/>
          <w:szCs w:val="24"/>
          <w:lang w:eastAsia="en-GB"/>
        </w:rPr>
        <w:t>require teachers to prepare any lesson plans or examples of assessment, or to put up any displays for the visit</w:t>
      </w:r>
    </w:p>
    <w:p w14:paraId="3DBFD281" w14:textId="77777777" w:rsidR="0071644B" w:rsidRPr="0024356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not</w:t>
      </w:r>
      <w:r w:rsidRPr="0024356B">
        <w:rPr>
          <w:rFonts w:eastAsia="Times New Roman" w:cstheme="minorHAnsi"/>
          <w:color w:val="0B0C0C"/>
          <w:sz w:val="24"/>
          <w:szCs w:val="24"/>
          <w:lang w:eastAsia="en-GB"/>
        </w:rPr>
        <w:t xml:space="preserve"> use lesson visits as a method of collecting evidence</w:t>
      </w:r>
    </w:p>
    <w:p w14:paraId="02FB7BEE" w14:textId="25B54468" w:rsidR="0071644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sidRPr="0071644B">
        <w:rPr>
          <w:rFonts w:eastAsia="Times New Roman" w:cstheme="minorHAnsi"/>
          <w:b/>
          <w:color w:val="0B0C0C"/>
          <w:sz w:val="24"/>
          <w:szCs w:val="24"/>
          <w:lang w:eastAsia="en-GB"/>
        </w:rPr>
        <w:t xml:space="preserve">not </w:t>
      </w:r>
      <w:r w:rsidRPr="0024356B">
        <w:rPr>
          <w:rFonts w:eastAsia="Times New Roman" w:cstheme="minorHAnsi"/>
          <w:color w:val="0B0C0C"/>
          <w:sz w:val="24"/>
          <w:szCs w:val="24"/>
          <w:lang w:eastAsia="en-GB"/>
        </w:rPr>
        <w:t>involve a general review of a school’s policies</w:t>
      </w:r>
    </w:p>
    <w:p w14:paraId="360DFE88" w14:textId="4CFFA013" w:rsidR="0071644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Pr>
          <w:rFonts w:eastAsia="Times New Roman" w:cstheme="minorHAnsi"/>
          <w:b/>
          <w:color w:val="0B0C0C"/>
          <w:sz w:val="24"/>
          <w:szCs w:val="24"/>
          <w:lang w:eastAsia="en-GB"/>
        </w:rPr>
        <w:t xml:space="preserve">not </w:t>
      </w:r>
      <w:r w:rsidRPr="0071644B">
        <w:rPr>
          <w:rFonts w:eastAsia="Times New Roman" w:cstheme="minorHAnsi"/>
          <w:color w:val="0B0C0C"/>
          <w:sz w:val="24"/>
          <w:szCs w:val="24"/>
          <w:lang w:eastAsia="en-GB"/>
        </w:rPr>
        <w:t xml:space="preserve">routinely </w:t>
      </w:r>
      <w:r>
        <w:rPr>
          <w:rFonts w:eastAsia="Times New Roman" w:cstheme="minorHAnsi"/>
          <w:color w:val="0B0C0C"/>
          <w:sz w:val="24"/>
          <w:szCs w:val="24"/>
          <w:lang w:eastAsia="en-GB"/>
        </w:rPr>
        <w:t>meet with governors or Trustees</w:t>
      </w:r>
    </w:p>
    <w:p w14:paraId="05ACCDF3" w14:textId="063CE463" w:rsidR="0071644B" w:rsidRDefault="0071644B" w:rsidP="0071644B">
      <w:pPr>
        <w:numPr>
          <w:ilvl w:val="0"/>
          <w:numId w:val="3"/>
        </w:numPr>
        <w:spacing w:after="0" w:line="240" w:lineRule="auto"/>
        <w:ind w:left="851"/>
        <w:textAlignment w:val="baseline"/>
        <w:rPr>
          <w:rFonts w:eastAsia="Times New Roman" w:cstheme="minorHAnsi"/>
          <w:color w:val="0B0C0C"/>
          <w:sz w:val="24"/>
          <w:szCs w:val="24"/>
          <w:lang w:eastAsia="en-GB"/>
        </w:rPr>
      </w:pPr>
      <w:r>
        <w:rPr>
          <w:rFonts w:eastAsia="Times New Roman" w:cstheme="minorHAnsi"/>
          <w:b/>
          <w:color w:val="0B0C0C"/>
          <w:sz w:val="24"/>
          <w:szCs w:val="24"/>
          <w:lang w:eastAsia="en-GB"/>
        </w:rPr>
        <w:t xml:space="preserve">not </w:t>
      </w:r>
      <w:r>
        <w:rPr>
          <w:rFonts w:eastAsia="Times New Roman" w:cstheme="minorHAnsi"/>
          <w:color w:val="0B0C0C"/>
          <w:sz w:val="24"/>
          <w:szCs w:val="24"/>
          <w:lang w:eastAsia="en-GB"/>
        </w:rPr>
        <w:t>be using parent, pupil or staff questionnaires as part of the evidence base</w:t>
      </w:r>
    </w:p>
    <w:p w14:paraId="69127052" w14:textId="77777777" w:rsidR="00536FBB" w:rsidRPr="0071644B" w:rsidRDefault="00536FBB" w:rsidP="00536FBB">
      <w:pPr>
        <w:spacing w:after="0" w:line="240" w:lineRule="auto"/>
        <w:textAlignment w:val="baseline"/>
        <w:rPr>
          <w:rFonts w:eastAsia="Times New Roman" w:cstheme="minorHAnsi"/>
          <w:color w:val="0B0C0C"/>
          <w:sz w:val="24"/>
          <w:szCs w:val="24"/>
          <w:lang w:eastAsia="en-GB"/>
        </w:rPr>
      </w:pPr>
    </w:p>
    <w:p w14:paraId="66FEDC68" w14:textId="592FCE6E" w:rsidR="0071644B" w:rsidRDefault="0071644B" w:rsidP="0071644B">
      <w:pPr>
        <w:pStyle w:val="NoSpacing"/>
        <w:rPr>
          <w:sz w:val="24"/>
          <w:szCs w:val="24"/>
        </w:rPr>
      </w:pPr>
    </w:p>
    <w:p w14:paraId="49771B6C" w14:textId="094CE02E" w:rsidR="00536FBB" w:rsidRPr="0071644B" w:rsidRDefault="00536FBB" w:rsidP="00536FBB">
      <w:pPr>
        <w:spacing w:after="0" w:line="240" w:lineRule="auto"/>
        <w:textAlignment w:val="baseline"/>
        <w:outlineLvl w:val="2"/>
        <w:rPr>
          <w:rFonts w:eastAsia="Times New Roman" w:cstheme="minorHAnsi"/>
          <w:b/>
          <w:bCs/>
          <w:color w:val="0B0C0C"/>
          <w:sz w:val="24"/>
          <w:szCs w:val="24"/>
          <w:u w:val="single"/>
          <w:lang w:eastAsia="en-GB"/>
        </w:rPr>
      </w:pPr>
      <w:r>
        <w:rPr>
          <w:rFonts w:eastAsia="Times New Roman" w:cstheme="minorHAnsi"/>
          <w:b/>
          <w:bCs/>
          <w:color w:val="0B0C0C"/>
          <w:sz w:val="24"/>
          <w:szCs w:val="24"/>
          <w:u w:val="single"/>
          <w:lang w:eastAsia="en-GB"/>
        </w:rPr>
        <w:t>When do the visits start?</w:t>
      </w:r>
    </w:p>
    <w:p w14:paraId="1A0F2B94" w14:textId="7963D705" w:rsidR="00536FBB" w:rsidRDefault="00536FBB" w:rsidP="00536FBB">
      <w:pPr>
        <w:pStyle w:val="NoSpacing"/>
        <w:rPr>
          <w:sz w:val="24"/>
          <w:szCs w:val="24"/>
        </w:rPr>
      </w:pPr>
      <w:r w:rsidRPr="0024356B">
        <w:rPr>
          <w:rFonts w:eastAsia="Times New Roman" w:cstheme="minorHAnsi"/>
          <w:color w:val="0B0C0C"/>
          <w:sz w:val="24"/>
          <w:szCs w:val="24"/>
          <w:lang w:eastAsia="en-GB"/>
        </w:rPr>
        <w:t>These will take place from September 2020.</w:t>
      </w:r>
      <w:r>
        <w:rPr>
          <w:rFonts w:eastAsia="Times New Roman" w:cstheme="minorHAnsi"/>
          <w:color w:val="0B0C0C"/>
          <w:sz w:val="24"/>
          <w:szCs w:val="24"/>
          <w:lang w:eastAsia="en-GB"/>
        </w:rPr>
        <w:t xml:space="preserve">  A sample of schools will be visited as part of a trial throughout September with wider roll-out of these visits from 28</w:t>
      </w:r>
      <w:r w:rsidRPr="00536FBB">
        <w:rPr>
          <w:rFonts w:eastAsia="Times New Roman" w:cstheme="minorHAnsi"/>
          <w:color w:val="0B0C0C"/>
          <w:sz w:val="24"/>
          <w:szCs w:val="24"/>
          <w:vertAlign w:val="superscript"/>
          <w:lang w:eastAsia="en-GB"/>
        </w:rPr>
        <w:t>th</w:t>
      </w:r>
      <w:r>
        <w:rPr>
          <w:rFonts w:eastAsia="Times New Roman" w:cstheme="minorHAnsi"/>
          <w:color w:val="0B0C0C"/>
          <w:sz w:val="24"/>
          <w:szCs w:val="24"/>
          <w:lang w:eastAsia="en-GB"/>
        </w:rPr>
        <w:t xml:space="preserve"> September onwards.  </w:t>
      </w:r>
    </w:p>
    <w:p w14:paraId="404B5A4B" w14:textId="2A047E03" w:rsidR="00536FBB" w:rsidRDefault="00536FBB" w:rsidP="0071644B">
      <w:pPr>
        <w:pStyle w:val="NoSpacing"/>
        <w:rPr>
          <w:sz w:val="24"/>
          <w:szCs w:val="24"/>
        </w:rPr>
      </w:pPr>
    </w:p>
    <w:p w14:paraId="0962FE8D" w14:textId="77777777" w:rsidR="00A47415" w:rsidRDefault="00A47415" w:rsidP="0071644B">
      <w:pPr>
        <w:pStyle w:val="NoSpacing"/>
        <w:rPr>
          <w:sz w:val="24"/>
          <w:szCs w:val="24"/>
        </w:rPr>
      </w:pPr>
    </w:p>
    <w:p w14:paraId="059405F5" w14:textId="3F5EB4E9" w:rsidR="00536FBB" w:rsidRPr="00720095" w:rsidRDefault="00536FBB" w:rsidP="00720095">
      <w:pPr>
        <w:spacing w:after="0" w:line="240" w:lineRule="auto"/>
        <w:textAlignment w:val="baseline"/>
        <w:outlineLvl w:val="2"/>
        <w:rPr>
          <w:rFonts w:eastAsia="Times New Roman" w:cstheme="minorHAnsi"/>
          <w:b/>
          <w:bCs/>
          <w:color w:val="0B0C0C"/>
          <w:sz w:val="24"/>
          <w:szCs w:val="24"/>
          <w:u w:val="single"/>
          <w:lang w:eastAsia="en-GB"/>
        </w:rPr>
      </w:pPr>
      <w:r w:rsidRPr="00536FBB">
        <w:rPr>
          <w:rFonts w:eastAsia="Times New Roman" w:cstheme="minorHAnsi"/>
          <w:b/>
          <w:bCs/>
          <w:color w:val="0B0C0C"/>
          <w:sz w:val="24"/>
          <w:szCs w:val="24"/>
          <w:u w:val="single"/>
          <w:lang w:eastAsia="en-GB"/>
        </w:rPr>
        <w:t>Which schools will receive a visit?</w:t>
      </w:r>
    </w:p>
    <w:p w14:paraId="1AB54513" w14:textId="3B9C1826" w:rsidR="00536FBB" w:rsidRDefault="00536FBB" w:rsidP="00536FBB">
      <w:pPr>
        <w:spacing w:after="0" w:line="24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OFSTED</w:t>
      </w:r>
      <w:r w:rsidRPr="0024356B">
        <w:rPr>
          <w:rFonts w:eastAsia="Times New Roman" w:cstheme="minorHAnsi"/>
          <w:color w:val="0B0C0C"/>
          <w:sz w:val="24"/>
          <w:szCs w:val="24"/>
          <w:lang w:eastAsia="en-GB"/>
        </w:rPr>
        <w:t xml:space="preserve"> will visit </w:t>
      </w:r>
      <w:r w:rsidRPr="0024356B">
        <w:rPr>
          <w:rFonts w:eastAsia="Times New Roman" w:cstheme="minorHAnsi"/>
          <w:color w:val="0B0C0C"/>
          <w:sz w:val="24"/>
          <w:szCs w:val="24"/>
          <w:u w:val="single"/>
          <w:lang w:eastAsia="en-GB"/>
        </w:rPr>
        <w:t>all</w:t>
      </w:r>
      <w:r w:rsidRPr="0024356B">
        <w:rPr>
          <w:rFonts w:eastAsia="Times New Roman" w:cstheme="minorHAnsi"/>
          <w:color w:val="0B0C0C"/>
          <w:sz w:val="24"/>
          <w:szCs w:val="24"/>
          <w:lang w:eastAsia="en-GB"/>
        </w:rPr>
        <w:t xml:space="preserve"> inadequate schools and a sample of schools across the other Ofsted grades (outstanding, good, requires improvement).</w:t>
      </w:r>
    </w:p>
    <w:p w14:paraId="6E574CDB" w14:textId="262C72B5" w:rsidR="00536FBB" w:rsidRDefault="00536FBB" w:rsidP="00536FBB">
      <w:pPr>
        <w:spacing w:after="0" w:line="240" w:lineRule="auto"/>
        <w:textAlignment w:val="baseline"/>
        <w:rPr>
          <w:rFonts w:eastAsia="Times New Roman" w:cstheme="minorHAnsi"/>
          <w:color w:val="0B0C0C"/>
          <w:sz w:val="24"/>
          <w:szCs w:val="24"/>
          <w:lang w:eastAsia="en-GB"/>
        </w:rPr>
      </w:pPr>
    </w:p>
    <w:p w14:paraId="2E305956" w14:textId="77777777" w:rsidR="00536FBB" w:rsidRPr="00536FBB" w:rsidRDefault="00536FBB" w:rsidP="00536FBB">
      <w:pPr>
        <w:pStyle w:val="NoSpacing"/>
        <w:rPr>
          <w:sz w:val="24"/>
          <w:szCs w:val="24"/>
        </w:rPr>
      </w:pPr>
      <w:r w:rsidRPr="00536FBB">
        <w:rPr>
          <w:sz w:val="24"/>
          <w:szCs w:val="24"/>
        </w:rPr>
        <w:t>The sample will include:</w:t>
      </w:r>
    </w:p>
    <w:p w14:paraId="0FE00BCA" w14:textId="43FB12BE" w:rsidR="00536FBB" w:rsidRPr="00536FBB" w:rsidRDefault="00536FBB" w:rsidP="00536FBB">
      <w:pPr>
        <w:pStyle w:val="NoSpacing"/>
        <w:numPr>
          <w:ilvl w:val="0"/>
          <w:numId w:val="10"/>
        </w:numPr>
        <w:rPr>
          <w:sz w:val="24"/>
          <w:szCs w:val="24"/>
        </w:rPr>
      </w:pPr>
      <w:r w:rsidRPr="00536FBB">
        <w:rPr>
          <w:sz w:val="24"/>
          <w:szCs w:val="24"/>
        </w:rPr>
        <w:t>approximately 1,200 sc</w:t>
      </w:r>
      <w:r w:rsidR="005767EA">
        <w:rPr>
          <w:sz w:val="24"/>
          <w:szCs w:val="24"/>
        </w:rPr>
        <w:t xml:space="preserve">hools across all Ofsted grades </w:t>
      </w:r>
    </w:p>
    <w:p w14:paraId="21310C2B" w14:textId="77777777" w:rsidR="00536FBB" w:rsidRPr="00536FBB" w:rsidRDefault="00536FBB" w:rsidP="00536FBB">
      <w:pPr>
        <w:pStyle w:val="NoSpacing"/>
        <w:numPr>
          <w:ilvl w:val="0"/>
          <w:numId w:val="10"/>
        </w:numPr>
        <w:rPr>
          <w:sz w:val="24"/>
          <w:szCs w:val="24"/>
        </w:rPr>
      </w:pPr>
      <w:r w:rsidRPr="00536FBB">
        <w:rPr>
          <w:sz w:val="24"/>
          <w:szCs w:val="24"/>
        </w:rPr>
        <w:t>maintained schools, academies and free schools, special schools and centres of alternative provision</w:t>
      </w:r>
    </w:p>
    <w:p w14:paraId="71AC818B" w14:textId="77777777" w:rsidR="00536FBB" w:rsidRPr="00536FBB" w:rsidRDefault="00536FBB" w:rsidP="00536FBB">
      <w:pPr>
        <w:pStyle w:val="NoSpacing"/>
        <w:numPr>
          <w:ilvl w:val="0"/>
          <w:numId w:val="10"/>
        </w:numPr>
        <w:rPr>
          <w:sz w:val="24"/>
          <w:szCs w:val="24"/>
        </w:rPr>
      </w:pPr>
      <w:r w:rsidRPr="00536FBB">
        <w:rPr>
          <w:sz w:val="24"/>
          <w:szCs w:val="24"/>
        </w:rPr>
        <w:t>those in cities and coastal, town or rural communities</w:t>
      </w:r>
    </w:p>
    <w:p w14:paraId="01F2ACFB" w14:textId="2D27254B" w:rsidR="00536FBB" w:rsidRPr="00536FBB" w:rsidRDefault="00536FBB" w:rsidP="00536FBB">
      <w:pPr>
        <w:pStyle w:val="NoSpacing"/>
        <w:numPr>
          <w:ilvl w:val="0"/>
          <w:numId w:val="10"/>
        </w:numPr>
        <w:rPr>
          <w:sz w:val="24"/>
          <w:szCs w:val="24"/>
        </w:rPr>
      </w:pPr>
      <w:r w:rsidRPr="00536FBB">
        <w:rPr>
          <w:sz w:val="24"/>
          <w:szCs w:val="24"/>
        </w:rPr>
        <w:t xml:space="preserve">as even a spread as possible across different </w:t>
      </w:r>
      <w:r>
        <w:rPr>
          <w:sz w:val="24"/>
          <w:szCs w:val="24"/>
        </w:rPr>
        <w:t xml:space="preserve">OFSTED regions </w:t>
      </w:r>
      <w:r w:rsidRPr="00536FBB">
        <w:rPr>
          <w:sz w:val="24"/>
          <w:szCs w:val="24"/>
        </w:rPr>
        <w:t>and local authorities</w:t>
      </w:r>
    </w:p>
    <w:p w14:paraId="4DA594CE" w14:textId="77777777" w:rsidR="00536FBB" w:rsidRDefault="00536FBB" w:rsidP="00536FBB">
      <w:pPr>
        <w:pStyle w:val="NoSpacing"/>
        <w:rPr>
          <w:sz w:val="24"/>
          <w:szCs w:val="24"/>
        </w:rPr>
      </w:pPr>
    </w:p>
    <w:p w14:paraId="4113FE9D" w14:textId="5301D639" w:rsidR="005767EA" w:rsidRDefault="005767EA" w:rsidP="00536FBB">
      <w:pPr>
        <w:pStyle w:val="NoSpacing"/>
        <w:rPr>
          <w:sz w:val="24"/>
          <w:szCs w:val="24"/>
        </w:rPr>
      </w:pPr>
      <w:r>
        <w:rPr>
          <w:sz w:val="24"/>
          <w:szCs w:val="24"/>
        </w:rPr>
        <w:t xml:space="preserve">There is no indication that the date of the previous or any </w:t>
      </w:r>
      <w:r w:rsidR="00A47415">
        <w:rPr>
          <w:sz w:val="24"/>
          <w:szCs w:val="24"/>
        </w:rPr>
        <w:t xml:space="preserve">upcoming inspection will influence </w:t>
      </w:r>
      <w:r>
        <w:rPr>
          <w:sz w:val="24"/>
          <w:szCs w:val="24"/>
        </w:rPr>
        <w:t xml:space="preserve">on the likelihood of an interim visit.  This is because these visits are not part of the routine inspection schedule. </w:t>
      </w:r>
    </w:p>
    <w:p w14:paraId="39EC52EA" w14:textId="77777777" w:rsidR="005767EA" w:rsidRDefault="005767EA" w:rsidP="00536FBB">
      <w:pPr>
        <w:pStyle w:val="NoSpacing"/>
        <w:rPr>
          <w:sz w:val="24"/>
          <w:szCs w:val="24"/>
        </w:rPr>
      </w:pPr>
    </w:p>
    <w:p w14:paraId="55E2D9D8" w14:textId="505EA18F" w:rsidR="00536FBB" w:rsidRDefault="00536FBB" w:rsidP="00536FBB">
      <w:pPr>
        <w:pStyle w:val="NoSpacing"/>
        <w:rPr>
          <w:sz w:val="24"/>
          <w:szCs w:val="24"/>
        </w:rPr>
      </w:pPr>
      <w:r w:rsidRPr="00536FBB">
        <w:rPr>
          <w:sz w:val="24"/>
          <w:szCs w:val="24"/>
        </w:rPr>
        <w:t xml:space="preserve">No schools are legally exempt from an interim visit, because these are not full inspections.  Therefore, outstanding schools will be routinely included within the sample. </w:t>
      </w:r>
    </w:p>
    <w:p w14:paraId="06040175" w14:textId="35CC294F" w:rsidR="00536FBB" w:rsidRDefault="00536FBB" w:rsidP="00536FBB">
      <w:pPr>
        <w:spacing w:after="0" w:line="240" w:lineRule="auto"/>
        <w:textAlignment w:val="baseline"/>
        <w:rPr>
          <w:rFonts w:eastAsia="Times New Roman" w:cstheme="minorHAnsi"/>
          <w:color w:val="0B0C0C"/>
          <w:sz w:val="24"/>
          <w:szCs w:val="24"/>
          <w:lang w:eastAsia="en-GB"/>
        </w:rPr>
      </w:pPr>
    </w:p>
    <w:p w14:paraId="74599D7A" w14:textId="77777777" w:rsidR="00A47415" w:rsidRPr="0024356B" w:rsidRDefault="00A47415" w:rsidP="00536FBB">
      <w:pPr>
        <w:spacing w:after="0" w:line="240" w:lineRule="auto"/>
        <w:textAlignment w:val="baseline"/>
        <w:rPr>
          <w:rFonts w:eastAsia="Times New Roman" w:cstheme="minorHAnsi"/>
          <w:color w:val="0B0C0C"/>
          <w:sz w:val="24"/>
          <w:szCs w:val="24"/>
          <w:lang w:eastAsia="en-GB"/>
        </w:rPr>
      </w:pPr>
    </w:p>
    <w:p w14:paraId="5E840A58" w14:textId="36E6457E" w:rsidR="00536FBB" w:rsidRPr="00720095" w:rsidRDefault="00536FBB" w:rsidP="00720095">
      <w:pPr>
        <w:spacing w:after="0" w:line="240" w:lineRule="auto"/>
        <w:textAlignment w:val="baseline"/>
        <w:outlineLvl w:val="2"/>
        <w:rPr>
          <w:rFonts w:eastAsia="Times New Roman" w:cstheme="minorHAnsi"/>
          <w:b/>
          <w:bCs/>
          <w:color w:val="0B0C0C"/>
          <w:sz w:val="24"/>
          <w:szCs w:val="24"/>
          <w:u w:val="single"/>
          <w:lang w:eastAsia="en-GB"/>
        </w:rPr>
      </w:pPr>
      <w:r>
        <w:rPr>
          <w:rFonts w:eastAsia="Times New Roman" w:cstheme="minorHAnsi"/>
          <w:b/>
          <w:bCs/>
          <w:color w:val="0B0C0C"/>
          <w:sz w:val="24"/>
          <w:szCs w:val="24"/>
          <w:u w:val="single"/>
          <w:lang w:eastAsia="en-GB"/>
        </w:rPr>
        <w:t xml:space="preserve">How </w:t>
      </w:r>
      <w:r w:rsidR="005767EA">
        <w:rPr>
          <w:rFonts w:eastAsia="Times New Roman" w:cstheme="minorHAnsi"/>
          <w:b/>
          <w:bCs/>
          <w:color w:val="0B0C0C"/>
          <w:sz w:val="24"/>
          <w:szCs w:val="24"/>
          <w:u w:val="single"/>
          <w:lang w:eastAsia="en-GB"/>
        </w:rPr>
        <w:t>will schools be notified about the visit?</w:t>
      </w:r>
    </w:p>
    <w:p w14:paraId="7EBA8372" w14:textId="46915A93" w:rsidR="00536FBB" w:rsidRDefault="00536FBB" w:rsidP="00536FBB">
      <w:pPr>
        <w:pStyle w:val="NoSpacing"/>
        <w:rPr>
          <w:rFonts w:cstheme="minorHAnsi"/>
          <w:sz w:val="24"/>
          <w:szCs w:val="24"/>
        </w:rPr>
      </w:pPr>
      <w:r w:rsidRPr="00536FBB">
        <w:rPr>
          <w:rFonts w:cstheme="minorHAnsi"/>
          <w:sz w:val="24"/>
          <w:szCs w:val="24"/>
        </w:rPr>
        <w:t>The lead HMI will normally contact the school by telephone to announce the visit around 10am on the school day before a visit. If the headteacher is unavailable when th</w:t>
      </w:r>
      <w:r>
        <w:rPr>
          <w:rFonts w:cstheme="minorHAnsi"/>
          <w:sz w:val="24"/>
          <w:szCs w:val="24"/>
        </w:rPr>
        <w:t xml:space="preserve">e notification call is made, they </w:t>
      </w:r>
      <w:r w:rsidRPr="00536FBB">
        <w:rPr>
          <w:rFonts w:cstheme="minorHAnsi"/>
          <w:sz w:val="24"/>
          <w:szCs w:val="24"/>
        </w:rPr>
        <w:t>will ask to speak to the most senior member of staff available.</w:t>
      </w:r>
    </w:p>
    <w:p w14:paraId="41EF8D2D" w14:textId="77777777" w:rsidR="00536FBB" w:rsidRPr="00536FBB" w:rsidRDefault="00536FBB" w:rsidP="00536FBB">
      <w:pPr>
        <w:pStyle w:val="NoSpacing"/>
        <w:rPr>
          <w:rFonts w:cstheme="minorHAnsi"/>
          <w:sz w:val="24"/>
          <w:szCs w:val="24"/>
        </w:rPr>
      </w:pPr>
    </w:p>
    <w:p w14:paraId="5451A8DE" w14:textId="77777777" w:rsidR="00536FBB" w:rsidRPr="00536FBB" w:rsidRDefault="00536FBB" w:rsidP="00536FBB">
      <w:pPr>
        <w:pStyle w:val="NoSpacing"/>
        <w:rPr>
          <w:rFonts w:cstheme="minorHAnsi"/>
          <w:sz w:val="24"/>
          <w:szCs w:val="24"/>
        </w:rPr>
      </w:pPr>
      <w:r w:rsidRPr="00536FBB">
        <w:rPr>
          <w:rFonts w:cstheme="minorHAnsi"/>
          <w:sz w:val="24"/>
          <w:szCs w:val="24"/>
        </w:rPr>
        <w:t>The purpose of the notification call is to:</w:t>
      </w:r>
    </w:p>
    <w:p w14:paraId="5BC8419C" w14:textId="77777777" w:rsidR="00536FBB" w:rsidRPr="00536FBB" w:rsidRDefault="00536FBB" w:rsidP="00536FBB">
      <w:pPr>
        <w:pStyle w:val="NoSpacing"/>
        <w:numPr>
          <w:ilvl w:val="0"/>
          <w:numId w:val="12"/>
        </w:numPr>
        <w:rPr>
          <w:rFonts w:cstheme="minorHAnsi"/>
          <w:sz w:val="24"/>
          <w:szCs w:val="24"/>
        </w:rPr>
      </w:pPr>
      <w:r w:rsidRPr="00536FBB">
        <w:rPr>
          <w:rFonts w:cstheme="minorHAnsi"/>
          <w:sz w:val="24"/>
          <w:szCs w:val="24"/>
        </w:rPr>
        <w:t>explain the purpose of the visit</w:t>
      </w:r>
    </w:p>
    <w:p w14:paraId="2C89EC44" w14:textId="77777777" w:rsidR="00536FBB" w:rsidRPr="00536FBB" w:rsidRDefault="00536FBB" w:rsidP="00536FBB">
      <w:pPr>
        <w:pStyle w:val="NoSpacing"/>
        <w:numPr>
          <w:ilvl w:val="0"/>
          <w:numId w:val="12"/>
        </w:numPr>
        <w:rPr>
          <w:rFonts w:cstheme="minorHAnsi"/>
          <w:sz w:val="24"/>
          <w:szCs w:val="24"/>
        </w:rPr>
      </w:pPr>
      <w:r w:rsidRPr="00536FBB">
        <w:rPr>
          <w:rFonts w:cstheme="minorHAnsi"/>
          <w:sz w:val="24"/>
          <w:szCs w:val="24"/>
        </w:rPr>
        <w:t>allow the headteacher and lead HMI some time to discuss the context of the school, including the current circumstances in light of COVID-19</w:t>
      </w:r>
    </w:p>
    <w:p w14:paraId="4239CA70" w14:textId="77777777" w:rsidR="00536FBB" w:rsidRPr="00536FBB" w:rsidRDefault="00536FBB" w:rsidP="00536FBB">
      <w:pPr>
        <w:pStyle w:val="NoSpacing"/>
        <w:numPr>
          <w:ilvl w:val="0"/>
          <w:numId w:val="12"/>
        </w:numPr>
        <w:rPr>
          <w:rFonts w:cstheme="minorHAnsi"/>
          <w:sz w:val="24"/>
          <w:szCs w:val="24"/>
        </w:rPr>
      </w:pPr>
      <w:r w:rsidRPr="00536FBB">
        <w:rPr>
          <w:rFonts w:cstheme="minorHAnsi"/>
          <w:sz w:val="24"/>
          <w:szCs w:val="24"/>
        </w:rPr>
        <w:t>allow the lead HMI and the headteacher to discuss the protective measures in place, including the arrangements for having visitors on site</w:t>
      </w:r>
    </w:p>
    <w:p w14:paraId="3E180D72" w14:textId="77777777" w:rsidR="00536FBB" w:rsidRPr="00536FBB" w:rsidRDefault="00536FBB" w:rsidP="00536FBB">
      <w:pPr>
        <w:pStyle w:val="NoSpacing"/>
        <w:numPr>
          <w:ilvl w:val="0"/>
          <w:numId w:val="12"/>
        </w:numPr>
        <w:rPr>
          <w:rFonts w:cstheme="minorHAnsi"/>
          <w:sz w:val="24"/>
          <w:szCs w:val="24"/>
        </w:rPr>
      </w:pPr>
      <w:r w:rsidRPr="00536FBB">
        <w:rPr>
          <w:rFonts w:cstheme="minorHAnsi"/>
          <w:sz w:val="24"/>
          <w:szCs w:val="24"/>
        </w:rPr>
        <w:lastRenderedPageBreak/>
        <w:t>agree practical arrangements, such as who the inspectors will meet; this will normally include the headteacher and designated safeguarding leader, though headteachers are free to invite other leaders to participate in the visit, at their discretion</w:t>
      </w:r>
    </w:p>
    <w:p w14:paraId="3BC89153" w14:textId="0512C11E" w:rsidR="00536FBB" w:rsidRDefault="00536FBB" w:rsidP="00536FBB">
      <w:pPr>
        <w:pStyle w:val="NoSpacing"/>
        <w:numPr>
          <w:ilvl w:val="0"/>
          <w:numId w:val="12"/>
        </w:numPr>
        <w:rPr>
          <w:rFonts w:cstheme="minorHAnsi"/>
          <w:sz w:val="24"/>
          <w:szCs w:val="24"/>
        </w:rPr>
      </w:pPr>
      <w:r w:rsidRPr="00536FBB">
        <w:rPr>
          <w:rFonts w:cstheme="minorHAnsi"/>
          <w:sz w:val="24"/>
          <w:szCs w:val="24"/>
        </w:rPr>
        <w:t>make any other practical arrangements for the visit</w:t>
      </w:r>
    </w:p>
    <w:p w14:paraId="3B8746AF" w14:textId="77777777" w:rsidR="00536FBB" w:rsidRPr="00536FBB" w:rsidRDefault="00536FBB" w:rsidP="00536FBB">
      <w:pPr>
        <w:pStyle w:val="NoSpacing"/>
        <w:ind w:left="720"/>
        <w:rPr>
          <w:rFonts w:cstheme="minorHAnsi"/>
          <w:sz w:val="24"/>
          <w:szCs w:val="24"/>
        </w:rPr>
      </w:pPr>
    </w:p>
    <w:p w14:paraId="187BFEDD" w14:textId="5CD49FBB" w:rsidR="00536FBB" w:rsidRDefault="00536FBB" w:rsidP="00536FBB">
      <w:pPr>
        <w:pStyle w:val="NoSpacing"/>
        <w:rPr>
          <w:rFonts w:cstheme="minorHAnsi"/>
          <w:sz w:val="24"/>
          <w:szCs w:val="24"/>
        </w:rPr>
      </w:pPr>
      <w:r w:rsidRPr="00536FBB">
        <w:rPr>
          <w:rFonts w:cstheme="minorHAnsi"/>
          <w:sz w:val="24"/>
          <w:szCs w:val="24"/>
        </w:rPr>
        <w:t>The headteacher may request that the conversation is scheduled for later that day. Inspectors will do their best to accommodate any reasonable requests in terms of the timing of these discussions.</w:t>
      </w:r>
    </w:p>
    <w:p w14:paraId="6400B6B4" w14:textId="77777777" w:rsidR="00536FBB" w:rsidRPr="00536FBB" w:rsidRDefault="00536FBB" w:rsidP="00536FBB">
      <w:pPr>
        <w:pStyle w:val="NoSpacing"/>
        <w:rPr>
          <w:rFonts w:cstheme="minorHAnsi"/>
          <w:sz w:val="24"/>
          <w:szCs w:val="24"/>
        </w:rPr>
      </w:pPr>
    </w:p>
    <w:p w14:paraId="67ED125D" w14:textId="70A392E0" w:rsidR="00536FBB" w:rsidRPr="00536FBB" w:rsidRDefault="00536FBB" w:rsidP="00536FBB">
      <w:pPr>
        <w:pStyle w:val="NoSpacing"/>
        <w:rPr>
          <w:rFonts w:cstheme="minorHAnsi"/>
          <w:sz w:val="24"/>
          <w:szCs w:val="24"/>
        </w:rPr>
      </w:pPr>
      <w:r>
        <w:rPr>
          <w:rFonts w:cstheme="minorHAnsi"/>
          <w:sz w:val="24"/>
          <w:szCs w:val="24"/>
        </w:rPr>
        <w:t>OFSTED</w:t>
      </w:r>
      <w:r w:rsidRPr="00536FBB">
        <w:rPr>
          <w:rFonts w:cstheme="minorHAnsi"/>
          <w:sz w:val="24"/>
          <w:szCs w:val="24"/>
        </w:rPr>
        <w:t xml:space="preserve"> will not carry out any of these visits without notification. </w:t>
      </w:r>
      <w:r>
        <w:rPr>
          <w:rFonts w:cstheme="minorHAnsi"/>
          <w:sz w:val="24"/>
          <w:szCs w:val="24"/>
        </w:rPr>
        <w:t xml:space="preserve">(Though they do still have the powers to carry out a ‘no formal designation’ inspection without notice for </w:t>
      </w:r>
      <w:r w:rsidR="00A47415">
        <w:rPr>
          <w:rFonts w:cstheme="minorHAnsi"/>
          <w:sz w:val="24"/>
          <w:szCs w:val="24"/>
        </w:rPr>
        <w:t>schools,</w:t>
      </w:r>
      <w:r>
        <w:rPr>
          <w:rFonts w:cstheme="minorHAnsi"/>
          <w:sz w:val="24"/>
          <w:szCs w:val="24"/>
        </w:rPr>
        <w:t xml:space="preserve"> where there may be serious concerns).  </w:t>
      </w:r>
    </w:p>
    <w:p w14:paraId="707F79A6" w14:textId="04FC57D4" w:rsidR="00536FBB" w:rsidRDefault="00536FBB" w:rsidP="00536FBB">
      <w:pPr>
        <w:spacing w:after="0" w:line="240" w:lineRule="auto"/>
        <w:textAlignment w:val="baseline"/>
        <w:outlineLvl w:val="2"/>
        <w:rPr>
          <w:rFonts w:eastAsia="Times New Roman" w:cstheme="minorHAnsi"/>
          <w:color w:val="0B0C0C"/>
          <w:sz w:val="24"/>
          <w:szCs w:val="24"/>
          <w:lang w:eastAsia="en-GB"/>
        </w:rPr>
      </w:pPr>
    </w:p>
    <w:p w14:paraId="5FC20FD1" w14:textId="77777777" w:rsidR="00A47415" w:rsidRPr="0024356B" w:rsidRDefault="00A47415" w:rsidP="00536FBB">
      <w:pPr>
        <w:spacing w:after="0" w:line="240" w:lineRule="auto"/>
        <w:textAlignment w:val="baseline"/>
        <w:outlineLvl w:val="2"/>
        <w:rPr>
          <w:rFonts w:eastAsia="Times New Roman" w:cstheme="minorHAnsi"/>
          <w:b/>
          <w:bCs/>
          <w:color w:val="0B0C0C"/>
          <w:sz w:val="24"/>
          <w:szCs w:val="24"/>
          <w:lang w:eastAsia="en-GB"/>
        </w:rPr>
      </w:pPr>
    </w:p>
    <w:p w14:paraId="71097B34" w14:textId="4EEA3658" w:rsidR="00536FBB" w:rsidRPr="00720095" w:rsidRDefault="005767EA" w:rsidP="00536FBB">
      <w:pPr>
        <w:spacing w:after="0" w:line="240" w:lineRule="auto"/>
        <w:textAlignment w:val="baseline"/>
        <w:outlineLvl w:val="2"/>
        <w:rPr>
          <w:rFonts w:eastAsia="Times New Roman" w:cstheme="minorHAnsi"/>
          <w:b/>
          <w:bCs/>
          <w:color w:val="0B0C0C"/>
          <w:sz w:val="24"/>
          <w:szCs w:val="24"/>
          <w:u w:val="single"/>
          <w:lang w:eastAsia="en-GB"/>
        </w:rPr>
      </w:pPr>
      <w:r w:rsidRPr="00A47415">
        <w:rPr>
          <w:rFonts w:eastAsia="Times New Roman" w:cstheme="minorHAnsi"/>
          <w:b/>
          <w:bCs/>
          <w:color w:val="0B0C0C"/>
          <w:sz w:val="24"/>
          <w:szCs w:val="24"/>
          <w:u w:val="single"/>
          <w:lang w:eastAsia="en-GB"/>
        </w:rPr>
        <w:t>What is the length of the visit?</w:t>
      </w:r>
    </w:p>
    <w:p w14:paraId="56C0C802" w14:textId="55459AB6" w:rsidR="00536FBB" w:rsidRPr="00536FBB" w:rsidRDefault="00536FBB" w:rsidP="00536FBB">
      <w:pPr>
        <w:pStyle w:val="NoSpacing"/>
        <w:rPr>
          <w:sz w:val="24"/>
          <w:szCs w:val="24"/>
          <w:lang w:eastAsia="en-GB"/>
        </w:rPr>
      </w:pPr>
      <w:r w:rsidRPr="00536FBB">
        <w:rPr>
          <w:sz w:val="24"/>
          <w:szCs w:val="24"/>
          <w:lang w:eastAsia="en-GB"/>
        </w:rPr>
        <w:t>Visits will normally last for a day.</w:t>
      </w:r>
      <w:r>
        <w:rPr>
          <w:sz w:val="24"/>
          <w:szCs w:val="24"/>
          <w:lang w:eastAsia="en-GB"/>
        </w:rPr>
        <w:t xml:space="preserve">  </w:t>
      </w:r>
      <w:r w:rsidRPr="00536FBB">
        <w:rPr>
          <w:sz w:val="24"/>
          <w:szCs w:val="24"/>
          <w:lang w:eastAsia="en-GB"/>
        </w:rPr>
        <w:t xml:space="preserve">Inspectors will not usually arrive any earlier than 10am on the day of the visit. </w:t>
      </w:r>
      <w:r>
        <w:rPr>
          <w:sz w:val="24"/>
          <w:szCs w:val="24"/>
          <w:lang w:eastAsia="en-GB"/>
        </w:rPr>
        <w:t xml:space="preserve">  </w:t>
      </w:r>
      <w:r w:rsidRPr="00536FBB">
        <w:rPr>
          <w:sz w:val="24"/>
          <w:szCs w:val="24"/>
          <w:lang w:eastAsia="en-GB"/>
        </w:rPr>
        <w:t>They will normally leave no later than 4pm.</w:t>
      </w:r>
    </w:p>
    <w:p w14:paraId="7EFBAF4B" w14:textId="02EA2278" w:rsidR="00536FBB" w:rsidRPr="00536FBB" w:rsidRDefault="00536FBB" w:rsidP="00536FBB">
      <w:pPr>
        <w:pStyle w:val="NoSpacing"/>
        <w:rPr>
          <w:sz w:val="24"/>
          <w:szCs w:val="24"/>
          <w:lang w:eastAsia="en-GB"/>
        </w:rPr>
      </w:pPr>
    </w:p>
    <w:p w14:paraId="298BF249" w14:textId="1EF7F27A" w:rsidR="00536FBB" w:rsidRPr="00536FBB" w:rsidRDefault="00536FBB" w:rsidP="00536FBB">
      <w:pPr>
        <w:pStyle w:val="NoSpacing"/>
        <w:rPr>
          <w:sz w:val="24"/>
          <w:szCs w:val="24"/>
          <w:lang w:eastAsia="en-GB"/>
        </w:rPr>
      </w:pPr>
      <w:r w:rsidRPr="00536FBB">
        <w:rPr>
          <w:sz w:val="24"/>
          <w:szCs w:val="24"/>
          <w:lang w:eastAsia="en-GB"/>
        </w:rPr>
        <w:t xml:space="preserve">The lead HMI will discuss the start and end times of the day with the headteacher during the notification call. This is so that any staggered start or end to the school day can be avoided. </w:t>
      </w:r>
    </w:p>
    <w:p w14:paraId="0BDE699B" w14:textId="514C85E7" w:rsidR="00536FBB" w:rsidRDefault="00536FBB" w:rsidP="00536FBB">
      <w:pPr>
        <w:spacing w:after="0" w:line="240" w:lineRule="auto"/>
        <w:textAlignment w:val="baseline"/>
        <w:outlineLvl w:val="2"/>
        <w:rPr>
          <w:rFonts w:eastAsia="Times New Roman" w:cstheme="minorHAnsi"/>
          <w:b/>
          <w:bCs/>
          <w:color w:val="0B0C0C"/>
          <w:sz w:val="24"/>
          <w:szCs w:val="24"/>
          <w:lang w:eastAsia="en-GB"/>
        </w:rPr>
      </w:pPr>
    </w:p>
    <w:p w14:paraId="0AF6755C" w14:textId="3D5E2F20" w:rsidR="00720095" w:rsidRDefault="00720095" w:rsidP="00536FBB">
      <w:pPr>
        <w:spacing w:after="0" w:line="240" w:lineRule="auto"/>
        <w:textAlignment w:val="baseline"/>
        <w:outlineLvl w:val="2"/>
        <w:rPr>
          <w:rFonts w:eastAsia="Times New Roman" w:cstheme="minorHAnsi"/>
          <w:b/>
          <w:bCs/>
          <w:color w:val="0B0C0C"/>
          <w:sz w:val="24"/>
          <w:szCs w:val="24"/>
          <w:u w:val="single"/>
          <w:lang w:eastAsia="en-GB"/>
        </w:rPr>
      </w:pPr>
    </w:p>
    <w:p w14:paraId="4F5CA4A9" w14:textId="550FF943" w:rsidR="00536FBB" w:rsidRPr="00720095" w:rsidRDefault="00536FBB" w:rsidP="00720095">
      <w:pPr>
        <w:spacing w:after="0" w:line="240" w:lineRule="auto"/>
        <w:textAlignment w:val="baseline"/>
        <w:outlineLvl w:val="2"/>
        <w:rPr>
          <w:rFonts w:eastAsia="Times New Roman" w:cstheme="minorHAnsi"/>
          <w:b/>
          <w:bCs/>
          <w:color w:val="0B0C0C"/>
          <w:sz w:val="24"/>
          <w:szCs w:val="24"/>
          <w:u w:val="single"/>
          <w:lang w:eastAsia="en-GB"/>
        </w:rPr>
      </w:pPr>
      <w:r w:rsidRPr="005767EA">
        <w:rPr>
          <w:rFonts w:eastAsia="Times New Roman" w:cstheme="minorHAnsi"/>
          <w:b/>
          <w:bCs/>
          <w:color w:val="0B0C0C"/>
          <w:sz w:val="24"/>
          <w:szCs w:val="24"/>
          <w:u w:val="single"/>
          <w:lang w:eastAsia="en-GB"/>
        </w:rPr>
        <w:t>How will findings</w:t>
      </w:r>
      <w:r w:rsidR="00A47415">
        <w:rPr>
          <w:rFonts w:eastAsia="Times New Roman" w:cstheme="minorHAnsi"/>
          <w:b/>
          <w:bCs/>
          <w:color w:val="0B0C0C"/>
          <w:sz w:val="24"/>
          <w:szCs w:val="24"/>
          <w:u w:val="single"/>
          <w:lang w:eastAsia="en-GB"/>
        </w:rPr>
        <w:t xml:space="preserve"> from the visit</w:t>
      </w:r>
      <w:r w:rsidRPr="005767EA">
        <w:rPr>
          <w:rFonts w:eastAsia="Times New Roman" w:cstheme="minorHAnsi"/>
          <w:b/>
          <w:bCs/>
          <w:color w:val="0B0C0C"/>
          <w:sz w:val="24"/>
          <w:szCs w:val="24"/>
          <w:u w:val="single"/>
          <w:lang w:eastAsia="en-GB"/>
        </w:rPr>
        <w:t xml:space="preserve"> be reported?</w:t>
      </w:r>
    </w:p>
    <w:p w14:paraId="3025D1F2" w14:textId="6D1D1CC5" w:rsidR="00536FBB" w:rsidRPr="0024356B" w:rsidRDefault="00720095" w:rsidP="00536FBB">
      <w:pPr>
        <w:spacing w:after="0" w:line="24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For mai</w:t>
      </w:r>
      <w:r w:rsidR="00536FBB" w:rsidRPr="0024356B">
        <w:rPr>
          <w:rFonts w:eastAsia="Times New Roman" w:cstheme="minorHAnsi"/>
          <w:color w:val="0B0C0C"/>
          <w:sz w:val="24"/>
          <w:szCs w:val="24"/>
          <w:lang w:eastAsia="en-GB"/>
        </w:rPr>
        <w:t xml:space="preserve">ntained schools and academies, </w:t>
      </w:r>
      <w:r w:rsidR="00536FBB" w:rsidRPr="0024356B">
        <w:rPr>
          <w:rFonts w:eastAsia="Times New Roman" w:cstheme="minorHAnsi"/>
          <w:b/>
          <w:color w:val="0B0C0C"/>
          <w:sz w:val="24"/>
          <w:szCs w:val="24"/>
          <w:lang w:eastAsia="en-GB"/>
        </w:rPr>
        <w:t>visits will not result in an inspection grade or judgement.</w:t>
      </w:r>
      <w:r w:rsidR="00536FBB" w:rsidRPr="0024356B">
        <w:rPr>
          <w:rFonts w:eastAsia="Times New Roman" w:cstheme="minorHAnsi"/>
          <w:color w:val="0B0C0C"/>
          <w:sz w:val="24"/>
          <w:szCs w:val="24"/>
          <w:lang w:eastAsia="en-GB"/>
        </w:rPr>
        <w:t xml:space="preserve"> </w:t>
      </w:r>
    </w:p>
    <w:p w14:paraId="35F3EFA1" w14:textId="77777777" w:rsidR="00536FBB" w:rsidRPr="0024356B" w:rsidRDefault="00536FBB" w:rsidP="00536FBB">
      <w:pPr>
        <w:spacing w:after="0" w:line="240" w:lineRule="auto"/>
        <w:textAlignment w:val="baseline"/>
        <w:rPr>
          <w:rFonts w:eastAsia="Times New Roman" w:cstheme="minorHAnsi"/>
          <w:color w:val="0B0C0C"/>
          <w:sz w:val="24"/>
          <w:szCs w:val="24"/>
          <w:lang w:eastAsia="en-GB"/>
        </w:rPr>
      </w:pPr>
    </w:p>
    <w:p w14:paraId="6A3CCE99" w14:textId="6142A1D5" w:rsidR="00536FBB" w:rsidRDefault="00536FBB" w:rsidP="00536FBB">
      <w:pPr>
        <w:spacing w:after="0" w:line="24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OFSTED</w:t>
      </w:r>
      <w:r w:rsidRPr="0024356B">
        <w:rPr>
          <w:rFonts w:eastAsia="Times New Roman" w:cstheme="minorHAnsi"/>
          <w:color w:val="0B0C0C"/>
          <w:sz w:val="24"/>
          <w:szCs w:val="24"/>
          <w:lang w:eastAsia="en-GB"/>
        </w:rPr>
        <w:t xml:space="preserve"> will publish a brief letter that establishes the context of the visits and what leaders agree are their next steps in resuming pupils’ full-time education.</w:t>
      </w:r>
    </w:p>
    <w:p w14:paraId="544765F5" w14:textId="521F5254" w:rsidR="00720095" w:rsidRDefault="00720095" w:rsidP="00536FBB">
      <w:pPr>
        <w:spacing w:after="0" w:line="240" w:lineRule="auto"/>
        <w:textAlignment w:val="baseline"/>
        <w:rPr>
          <w:rFonts w:eastAsia="Times New Roman" w:cstheme="minorHAnsi"/>
          <w:color w:val="0B0C0C"/>
          <w:sz w:val="24"/>
          <w:szCs w:val="24"/>
          <w:lang w:eastAsia="en-GB"/>
        </w:rPr>
      </w:pPr>
    </w:p>
    <w:p w14:paraId="16A630B1" w14:textId="00A6B76B" w:rsidR="00720095" w:rsidRDefault="00720095" w:rsidP="00536FBB">
      <w:pPr>
        <w:spacing w:after="0" w:line="240" w:lineRule="auto"/>
        <w:textAlignment w:val="baseline"/>
        <w:rPr>
          <w:rFonts w:eastAsia="Times New Roman" w:cstheme="minorHAnsi"/>
          <w:color w:val="0B0C0C"/>
          <w:sz w:val="24"/>
          <w:szCs w:val="24"/>
          <w:lang w:eastAsia="en-GB"/>
        </w:rPr>
      </w:pPr>
    </w:p>
    <w:p w14:paraId="16D7316E" w14:textId="0D7CE847" w:rsidR="00720095" w:rsidRPr="00720095" w:rsidRDefault="00720095" w:rsidP="00720095">
      <w:pPr>
        <w:spacing w:after="0" w:line="240" w:lineRule="auto"/>
        <w:textAlignment w:val="baseline"/>
        <w:outlineLvl w:val="2"/>
        <w:rPr>
          <w:rFonts w:eastAsia="Times New Roman" w:cstheme="minorHAnsi"/>
          <w:b/>
          <w:bCs/>
          <w:color w:val="0B0C0C"/>
          <w:sz w:val="24"/>
          <w:szCs w:val="24"/>
          <w:u w:val="single"/>
          <w:lang w:eastAsia="en-GB"/>
        </w:rPr>
      </w:pPr>
      <w:r>
        <w:rPr>
          <w:rFonts w:eastAsia="Times New Roman" w:cstheme="minorHAnsi"/>
          <w:b/>
          <w:bCs/>
          <w:color w:val="0B0C0C"/>
          <w:sz w:val="24"/>
          <w:szCs w:val="24"/>
          <w:u w:val="single"/>
          <w:lang w:eastAsia="en-GB"/>
        </w:rPr>
        <w:t>Will there be feedback at the end of the visit?</w:t>
      </w:r>
    </w:p>
    <w:p w14:paraId="2D706EC7" w14:textId="77777777" w:rsidR="00720095" w:rsidRDefault="00720095" w:rsidP="00720095">
      <w:pPr>
        <w:pStyle w:val="NoSpacing"/>
        <w:rPr>
          <w:sz w:val="24"/>
          <w:szCs w:val="24"/>
        </w:rPr>
      </w:pPr>
      <w:r w:rsidRPr="005767EA">
        <w:rPr>
          <w:sz w:val="24"/>
          <w:szCs w:val="24"/>
        </w:rPr>
        <w:t>At the end of the visit, inspectors will NOT provide extensive feedback to leaders because they have not been evaluating or judging the work of the school. Constructive dialogue will take place throughout the visit.</w:t>
      </w:r>
    </w:p>
    <w:p w14:paraId="4D56844F" w14:textId="77777777" w:rsidR="00720095" w:rsidRPr="005767EA" w:rsidRDefault="00720095" w:rsidP="00720095">
      <w:pPr>
        <w:pStyle w:val="NoSpacing"/>
        <w:rPr>
          <w:sz w:val="24"/>
          <w:szCs w:val="24"/>
        </w:rPr>
      </w:pPr>
    </w:p>
    <w:p w14:paraId="0B1EB780" w14:textId="2CBEE6BE" w:rsidR="00720095" w:rsidRDefault="00720095" w:rsidP="00720095">
      <w:pPr>
        <w:pStyle w:val="NoSpacing"/>
        <w:rPr>
          <w:sz w:val="24"/>
          <w:szCs w:val="24"/>
        </w:rPr>
      </w:pPr>
      <w:r w:rsidRPr="005767EA">
        <w:rPr>
          <w:sz w:val="24"/>
          <w:szCs w:val="24"/>
        </w:rPr>
        <w:t>Before leaving, the lead HMI will share the planned content of the letter with the headteacher to check for accuracy and to summarise their understanding from the discussions on the day.</w:t>
      </w:r>
    </w:p>
    <w:p w14:paraId="32A6CEF5" w14:textId="445E4EDE" w:rsidR="00720095" w:rsidRDefault="00720095" w:rsidP="00720095">
      <w:pPr>
        <w:pStyle w:val="NoSpacing"/>
        <w:rPr>
          <w:sz w:val="24"/>
          <w:szCs w:val="24"/>
        </w:rPr>
      </w:pPr>
    </w:p>
    <w:p w14:paraId="71046786" w14:textId="51046774" w:rsidR="00720095" w:rsidRDefault="00720095" w:rsidP="00720095">
      <w:pPr>
        <w:pStyle w:val="NoSpacing"/>
        <w:rPr>
          <w:sz w:val="24"/>
          <w:szCs w:val="24"/>
        </w:rPr>
      </w:pPr>
    </w:p>
    <w:p w14:paraId="2ABCD6D6" w14:textId="77777777" w:rsidR="00720095" w:rsidRPr="00720095" w:rsidRDefault="00720095" w:rsidP="00720095">
      <w:pPr>
        <w:pStyle w:val="NoSpacing"/>
        <w:rPr>
          <w:b/>
          <w:sz w:val="24"/>
          <w:szCs w:val="24"/>
          <w:u w:val="single"/>
        </w:rPr>
      </w:pPr>
      <w:r w:rsidRPr="00720095">
        <w:rPr>
          <w:b/>
          <w:sz w:val="24"/>
          <w:szCs w:val="24"/>
          <w:u w:val="single"/>
        </w:rPr>
        <w:t xml:space="preserve">Significant concerns </w:t>
      </w:r>
    </w:p>
    <w:p w14:paraId="298A92CE" w14:textId="77777777" w:rsidR="00720095" w:rsidRDefault="00720095" w:rsidP="00720095">
      <w:pPr>
        <w:pStyle w:val="NoSpacing"/>
        <w:rPr>
          <w:sz w:val="24"/>
          <w:szCs w:val="24"/>
        </w:rPr>
      </w:pPr>
      <w:r w:rsidRPr="00720095">
        <w:rPr>
          <w:sz w:val="24"/>
          <w:szCs w:val="24"/>
        </w:rPr>
        <w:t xml:space="preserve">If, on a visit, inspectors have significant concerns about the school’s arrangements for safeguarding or about a breakdown in the school’s leadership and management, they can arrange to treat the visit as an ‘No Formal Designation’ (NFD) inspection. However, they would not, save in very exceptional circumstances, treat the visit as an inspection under section 5 of the Education Act because these routine inspections are suspended. </w:t>
      </w:r>
    </w:p>
    <w:p w14:paraId="442EB21E" w14:textId="77777777" w:rsidR="00720095" w:rsidRDefault="00720095" w:rsidP="00720095">
      <w:pPr>
        <w:pStyle w:val="NoSpacing"/>
        <w:rPr>
          <w:sz w:val="24"/>
          <w:szCs w:val="24"/>
        </w:rPr>
      </w:pPr>
    </w:p>
    <w:p w14:paraId="4E73F51A" w14:textId="77777777" w:rsidR="00720095" w:rsidRDefault="00720095" w:rsidP="00720095">
      <w:pPr>
        <w:pStyle w:val="NoSpacing"/>
        <w:rPr>
          <w:sz w:val="24"/>
          <w:szCs w:val="24"/>
        </w:rPr>
      </w:pPr>
      <w:r w:rsidRPr="00720095">
        <w:rPr>
          <w:sz w:val="24"/>
          <w:szCs w:val="24"/>
        </w:rPr>
        <w:t>If an NFD inspection finds serious concerns, OFSTED will prioritise the school for a section 5 inspection when these regular inspections resume (the DfE currently expects this to be January 2021, with the exact timing being kept under review).</w:t>
      </w:r>
    </w:p>
    <w:p w14:paraId="518EB5DE" w14:textId="77777777" w:rsidR="00720095" w:rsidRPr="00720095" w:rsidRDefault="00720095" w:rsidP="00720095">
      <w:pPr>
        <w:pStyle w:val="NoSpacing"/>
        <w:rPr>
          <w:sz w:val="24"/>
          <w:szCs w:val="24"/>
        </w:rPr>
      </w:pPr>
    </w:p>
    <w:p w14:paraId="6AE3F42A" w14:textId="77777777" w:rsidR="00720095" w:rsidRPr="00720095" w:rsidRDefault="00720095" w:rsidP="00720095">
      <w:pPr>
        <w:pStyle w:val="NoSpacing"/>
        <w:rPr>
          <w:sz w:val="24"/>
          <w:szCs w:val="24"/>
        </w:rPr>
      </w:pPr>
      <w:r w:rsidRPr="00720095">
        <w:rPr>
          <w:sz w:val="24"/>
          <w:szCs w:val="24"/>
        </w:rPr>
        <w:lastRenderedPageBreak/>
        <w:t>The lead inspector will make any significant concerns clear to leaders during the visit.</w:t>
      </w:r>
    </w:p>
    <w:p w14:paraId="3101BD03" w14:textId="77777777" w:rsidR="00720095" w:rsidRPr="005767EA" w:rsidRDefault="00720095" w:rsidP="00720095">
      <w:pPr>
        <w:pStyle w:val="NoSpacing"/>
        <w:rPr>
          <w:sz w:val="24"/>
          <w:szCs w:val="24"/>
        </w:rPr>
      </w:pPr>
    </w:p>
    <w:p w14:paraId="3DD40957" w14:textId="099491EE" w:rsidR="0071644B" w:rsidRDefault="0071644B" w:rsidP="0071644B">
      <w:pPr>
        <w:pStyle w:val="NoSpacing"/>
        <w:rPr>
          <w:sz w:val="24"/>
          <w:szCs w:val="24"/>
        </w:rPr>
      </w:pPr>
    </w:p>
    <w:p w14:paraId="1890EC81" w14:textId="016761CD" w:rsidR="0071644B" w:rsidRPr="0071644B" w:rsidRDefault="0071644B" w:rsidP="0071644B">
      <w:pPr>
        <w:pStyle w:val="NoSpacing"/>
        <w:rPr>
          <w:b/>
          <w:sz w:val="24"/>
          <w:szCs w:val="24"/>
          <w:u w:val="single"/>
        </w:rPr>
      </w:pPr>
      <w:r w:rsidRPr="0071644B">
        <w:rPr>
          <w:b/>
          <w:sz w:val="24"/>
          <w:szCs w:val="24"/>
          <w:u w:val="single"/>
        </w:rPr>
        <w:t>How will inspectors collect evidence during these visits?</w:t>
      </w:r>
    </w:p>
    <w:p w14:paraId="10710D85" w14:textId="77777777" w:rsidR="0071644B" w:rsidRDefault="0071644B" w:rsidP="0071644B">
      <w:pPr>
        <w:pStyle w:val="NoSpacing"/>
        <w:rPr>
          <w:sz w:val="24"/>
          <w:szCs w:val="24"/>
        </w:rPr>
      </w:pPr>
    </w:p>
    <w:p w14:paraId="58B31A5D" w14:textId="35A562BD" w:rsidR="0071644B" w:rsidRPr="00720095" w:rsidRDefault="00720095" w:rsidP="0071644B">
      <w:pPr>
        <w:pStyle w:val="NoSpacing"/>
        <w:rPr>
          <w:sz w:val="24"/>
          <w:szCs w:val="24"/>
          <w:u w:val="single"/>
        </w:rPr>
      </w:pPr>
      <w:r>
        <w:rPr>
          <w:sz w:val="24"/>
          <w:szCs w:val="24"/>
          <w:u w:val="single"/>
        </w:rPr>
        <w:t>Before the visit:</w:t>
      </w:r>
    </w:p>
    <w:p w14:paraId="01182E7D" w14:textId="77BD9529" w:rsidR="0071644B" w:rsidRDefault="00720095" w:rsidP="0071644B">
      <w:pPr>
        <w:pStyle w:val="NoSpacing"/>
        <w:rPr>
          <w:sz w:val="24"/>
          <w:szCs w:val="24"/>
          <w:lang w:eastAsia="en-GB"/>
        </w:rPr>
      </w:pPr>
      <w:r>
        <w:rPr>
          <w:sz w:val="24"/>
          <w:szCs w:val="24"/>
          <w:lang w:eastAsia="en-GB"/>
        </w:rPr>
        <w:t>OFSTED have clearly stated they do</w:t>
      </w:r>
      <w:r w:rsidR="0071644B" w:rsidRPr="0071644B">
        <w:rPr>
          <w:sz w:val="24"/>
          <w:szCs w:val="24"/>
          <w:lang w:eastAsia="en-GB"/>
        </w:rPr>
        <w:t xml:space="preserve"> not</w:t>
      </w:r>
      <w:r>
        <w:rPr>
          <w:sz w:val="24"/>
          <w:szCs w:val="24"/>
          <w:lang w:eastAsia="en-GB"/>
        </w:rPr>
        <w:t xml:space="preserve"> expect leaders to</w:t>
      </w:r>
      <w:r w:rsidR="0071644B" w:rsidRPr="0071644B">
        <w:rPr>
          <w:sz w:val="24"/>
          <w:szCs w:val="24"/>
          <w:lang w:eastAsia="en-GB"/>
        </w:rPr>
        <w:t xml:space="preserve"> prepare any documentary evidence specifically for a visit. If documentation is needed to support discussion, it should be part of the standard documents or policies that leaders use for the normal day-to-day business of the school.</w:t>
      </w:r>
    </w:p>
    <w:p w14:paraId="0E19DC63" w14:textId="77777777" w:rsidR="0071644B" w:rsidRPr="0071644B" w:rsidRDefault="0071644B" w:rsidP="0071644B">
      <w:pPr>
        <w:pStyle w:val="NoSpacing"/>
        <w:rPr>
          <w:sz w:val="24"/>
          <w:szCs w:val="24"/>
          <w:lang w:eastAsia="en-GB"/>
        </w:rPr>
      </w:pPr>
    </w:p>
    <w:p w14:paraId="17BC14B4" w14:textId="61CAA193" w:rsidR="0071644B" w:rsidRDefault="0071644B" w:rsidP="0071644B">
      <w:pPr>
        <w:pStyle w:val="NoSpacing"/>
        <w:rPr>
          <w:sz w:val="24"/>
          <w:szCs w:val="24"/>
          <w:lang w:eastAsia="en-GB"/>
        </w:rPr>
      </w:pPr>
      <w:r w:rsidRPr="0071644B">
        <w:rPr>
          <w:sz w:val="24"/>
          <w:szCs w:val="24"/>
          <w:lang w:eastAsia="en-GB"/>
        </w:rPr>
        <w:t xml:space="preserve">Leaders </w:t>
      </w:r>
      <w:r w:rsidR="00720095">
        <w:rPr>
          <w:sz w:val="24"/>
          <w:szCs w:val="24"/>
          <w:lang w:eastAsia="en-GB"/>
        </w:rPr>
        <w:t>are not expected to</w:t>
      </w:r>
      <w:r w:rsidRPr="0071644B">
        <w:rPr>
          <w:sz w:val="24"/>
          <w:szCs w:val="24"/>
          <w:lang w:eastAsia="en-GB"/>
        </w:rPr>
        <w:t xml:space="preserve"> prepare a self-evaluation or equivalent for the visit. Inspectors will not expect any information to be in any specific format or to be prepared only for Ofsted.</w:t>
      </w:r>
    </w:p>
    <w:p w14:paraId="5AE3028E" w14:textId="77777777" w:rsidR="0071644B" w:rsidRPr="0071644B" w:rsidRDefault="0071644B" w:rsidP="0071644B">
      <w:pPr>
        <w:pStyle w:val="NoSpacing"/>
        <w:rPr>
          <w:sz w:val="24"/>
          <w:szCs w:val="24"/>
          <w:lang w:eastAsia="en-GB"/>
        </w:rPr>
      </w:pPr>
    </w:p>
    <w:p w14:paraId="5BFF14A1" w14:textId="77777777" w:rsidR="00720095" w:rsidRDefault="0071644B" w:rsidP="0071644B">
      <w:pPr>
        <w:pStyle w:val="NoSpacing"/>
        <w:rPr>
          <w:sz w:val="24"/>
          <w:szCs w:val="24"/>
          <w:lang w:eastAsia="en-GB"/>
        </w:rPr>
      </w:pPr>
      <w:r w:rsidRPr="0071644B">
        <w:rPr>
          <w:sz w:val="24"/>
          <w:szCs w:val="24"/>
          <w:lang w:eastAsia="en-GB"/>
        </w:rPr>
        <w:t xml:space="preserve">Inspectors will </w:t>
      </w:r>
      <w:r w:rsidRPr="00720095">
        <w:rPr>
          <w:sz w:val="24"/>
          <w:szCs w:val="24"/>
          <w:u w:val="single"/>
          <w:lang w:eastAsia="en-GB"/>
        </w:rPr>
        <w:t>not</w:t>
      </w:r>
      <w:r w:rsidRPr="0071644B">
        <w:rPr>
          <w:sz w:val="24"/>
          <w:szCs w:val="24"/>
          <w:lang w:eastAsia="en-GB"/>
        </w:rPr>
        <w:t xml:space="preserve"> have access to the school’s inspection data summary report (IDSR)</w:t>
      </w:r>
      <w:r w:rsidR="00720095">
        <w:rPr>
          <w:sz w:val="24"/>
          <w:szCs w:val="24"/>
          <w:lang w:eastAsia="en-GB"/>
        </w:rPr>
        <w:t xml:space="preserve"> and this will not be used to prepare for these visits</w:t>
      </w:r>
      <w:r w:rsidRPr="0071644B">
        <w:rPr>
          <w:sz w:val="24"/>
          <w:szCs w:val="24"/>
          <w:lang w:eastAsia="en-GB"/>
        </w:rPr>
        <w:t xml:space="preserve">. </w:t>
      </w:r>
    </w:p>
    <w:p w14:paraId="6F415C14" w14:textId="77777777" w:rsidR="00720095" w:rsidRDefault="00720095" w:rsidP="0071644B">
      <w:pPr>
        <w:pStyle w:val="NoSpacing"/>
        <w:rPr>
          <w:sz w:val="24"/>
          <w:szCs w:val="24"/>
          <w:lang w:eastAsia="en-GB"/>
        </w:rPr>
      </w:pPr>
    </w:p>
    <w:p w14:paraId="25730613" w14:textId="63C748D1" w:rsidR="0071644B" w:rsidRPr="0071644B" w:rsidRDefault="0071644B" w:rsidP="0071644B">
      <w:pPr>
        <w:pStyle w:val="NoSpacing"/>
        <w:rPr>
          <w:sz w:val="24"/>
          <w:szCs w:val="24"/>
          <w:lang w:eastAsia="en-GB"/>
        </w:rPr>
      </w:pPr>
      <w:r w:rsidRPr="0071644B">
        <w:rPr>
          <w:sz w:val="24"/>
          <w:szCs w:val="24"/>
          <w:lang w:eastAsia="en-GB"/>
        </w:rPr>
        <w:t>The lead HMI will have read the school’s previous Ofsted inspection report, only to understand the context of the school at the time of the previous inspection.</w:t>
      </w:r>
    </w:p>
    <w:p w14:paraId="6703822A" w14:textId="0EF133DB" w:rsidR="0071644B" w:rsidRDefault="0071644B" w:rsidP="0071644B">
      <w:pPr>
        <w:pStyle w:val="NoSpacing"/>
        <w:rPr>
          <w:sz w:val="24"/>
          <w:szCs w:val="24"/>
        </w:rPr>
      </w:pPr>
    </w:p>
    <w:p w14:paraId="19B11228" w14:textId="03E90FE4" w:rsidR="0071644B" w:rsidRPr="00720095" w:rsidRDefault="00720095" w:rsidP="0071644B">
      <w:pPr>
        <w:pStyle w:val="NoSpacing"/>
        <w:rPr>
          <w:sz w:val="24"/>
          <w:szCs w:val="24"/>
          <w:u w:val="single"/>
        </w:rPr>
      </w:pPr>
      <w:r>
        <w:rPr>
          <w:sz w:val="24"/>
          <w:szCs w:val="24"/>
          <w:u w:val="single"/>
        </w:rPr>
        <w:t>During the visit:</w:t>
      </w:r>
    </w:p>
    <w:p w14:paraId="20E8EC5F" w14:textId="2986211D" w:rsidR="00273B1B" w:rsidRDefault="00273B1B" w:rsidP="0071644B">
      <w:pPr>
        <w:pStyle w:val="NoSpacing"/>
        <w:rPr>
          <w:sz w:val="24"/>
          <w:szCs w:val="24"/>
        </w:rPr>
      </w:pPr>
      <w:r w:rsidRPr="0071644B">
        <w:rPr>
          <w:sz w:val="24"/>
          <w:szCs w:val="24"/>
        </w:rPr>
        <w:t>Conversations with senior leaders will be the main source of information.</w:t>
      </w:r>
      <w:r w:rsidR="0071644B" w:rsidRPr="0071644B">
        <w:rPr>
          <w:sz w:val="24"/>
          <w:szCs w:val="24"/>
        </w:rPr>
        <w:t xml:space="preserve">  </w:t>
      </w:r>
      <w:r w:rsidRPr="0071644B">
        <w:rPr>
          <w:sz w:val="24"/>
          <w:szCs w:val="24"/>
        </w:rPr>
        <w:t>Inspectors will not visit lessons or look at pupils’ work.</w:t>
      </w:r>
      <w:r w:rsidRPr="00273B1B">
        <w:rPr>
          <w:sz w:val="24"/>
          <w:szCs w:val="24"/>
        </w:rPr>
        <w:t xml:space="preserve"> If it is agreed with the headteacher that it is safe and appropriate to do so, they may talk to staff and/or pupils.</w:t>
      </w:r>
    </w:p>
    <w:p w14:paraId="00CE508B" w14:textId="05F483E5" w:rsidR="0071644B" w:rsidRDefault="0071644B" w:rsidP="0071644B">
      <w:pPr>
        <w:pStyle w:val="NoSpacing"/>
        <w:rPr>
          <w:sz w:val="24"/>
          <w:szCs w:val="24"/>
        </w:rPr>
      </w:pPr>
    </w:p>
    <w:p w14:paraId="6522E52D" w14:textId="01054FEA" w:rsidR="0071644B" w:rsidRDefault="0071644B" w:rsidP="0071644B">
      <w:pPr>
        <w:pStyle w:val="NoSpacing"/>
        <w:rPr>
          <w:sz w:val="24"/>
          <w:szCs w:val="24"/>
        </w:rPr>
      </w:pPr>
      <w:r w:rsidRPr="00273B1B">
        <w:rPr>
          <w:sz w:val="24"/>
          <w:szCs w:val="24"/>
        </w:rPr>
        <w:t xml:space="preserve">Inspectors will look at how approaches to remote learning are integrated into the wider curriculum design, and the plans leaders have in place to follow the </w:t>
      </w:r>
      <w:hyperlink r:id="rId8" w:anchor="remote-education-and-online-learning" w:history="1">
        <w:r w:rsidRPr="00273B1B">
          <w:rPr>
            <w:rStyle w:val="Hyperlink"/>
            <w:rFonts w:cstheme="minorHAnsi"/>
            <w:color w:val="1D70B8"/>
            <w:sz w:val="24"/>
            <w:szCs w:val="24"/>
            <w:bdr w:val="none" w:sz="0" w:space="0" w:color="auto" w:frame="1"/>
          </w:rPr>
          <w:t>guidance from the Department of Education</w:t>
        </w:r>
      </w:hyperlink>
      <w:r w:rsidRPr="00273B1B">
        <w:rPr>
          <w:sz w:val="24"/>
          <w:szCs w:val="24"/>
        </w:rPr>
        <w:t>.</w:t>
      </w:r>
    </w:p>
    <w:p w14:paraId="43D763ED" w14:textId="3921637A" w:rsidR="0071644B" w:rsidRDefault="0071644B" w:rsidP="0071644B">
      <w:pPr>
        <w:pStyle w:val="NoSpacing"/>
        <w:rPr>
          <w:sz w:val="24"/>
          <w:szCs w:val="24"/>
        </w:rPr>
      </w:pPr>
    </w:p>
    <w:p w14:paraId="6ED97850" w14:textId="77777777" w:rsidR="0071644B" w:rsidRPr="00273B1B" w:rsidRDefault="0071644B" w:rsidP="0071644B">
      <w:pPr>
        <w:pStyle w:val="NoSpacing"/>
        <w:rPr>
          <w:sz w:val="24"/>
          <w:szCs w:val="24"/>
        </w:rPr>
      </w:pPr>
      <w:r w:rsidRPr="00273B1B">
        <w:rPr>
          <w:sz w:val="24"/>
          <w:szCs w:val="24"/>
        </w:rPr>
        <w:t>Inspectors will be alert to any differences in how pupils with different needs or different characteristics are supported. This includes understanding how leaders have involved parents and carers and, as necessary, other professionals and specialist services in working out how best to support pupils with SEND.</w:t>
      </w:r>
    </w:p>
    <w:p w14:paraId="40346F9D" w14:textId="42365B52" w:rsidR="0071644B" w:rsidRDefault="0071644B" w:rsidP="0071644B">
      <w:pPr>
        <w:pStyle w:val="NoSpacing"/>
        <w:rPr>
          <w:sz w:val="24"/>
          <w:szCs w:val="24"/>
        </w:rPr>
      </w:pPr>
    </w:p>
    <w:p w14:paraId="284C3FA7" w14:textId="1746937B" w:rsidR="005767EA" w:rsidRDefault="00273B1B" w:rsidP="0071644B">
      <w:pPr>
        <w:pStyle w:val="NoSpacing"/>
        <w:rPr>
          <w:sz w:val="24"/>
          <w:szCs w:val="24"/>
        </w:rPr>
      </w:pPr>
      <w:r w:rsidRPr="00273B1B">
        <w:rPr>
          <w:sz w:val="24"/>
          <w:szCs w:val="24"/>
        </w:rPr>
        <w:t xml:space="preserve">Inspectors will </w:t>
      </w:r>
      <w:r w:rsidRPr="0071644B">
        <w:rPr>
          <w:b/>
          <w:sz w:val="24"/>
          <w:szCs w:val="24"/>
        </w:rPr>
        <w:t>not</w:t>
      </w:r>
      <w:r w:rsidRPr="00273B1B">
        <w:rPr>
          <w:sz w:val="24"/>
          <w:szCs w:val="24"/>
        </w:rPr>
        <w:t xml:space="preserve"> routinely meet with governors, trustees, multi-academy trust leaders or local authorities as part of these visits. However, if any of these wish to speak to inspectors, inspectors will try to accommodate a brief conversation. Inspectors can, however, only take into account any matters raised that they consider relevant to the purposes and methodology of the visit, as set out above.</w:t>
      </w:r>
    </w:p>
    <w:p w14:paraId="021F3678" w14:textId="77777777" w:rsidR="005767EA" w:rsidRPr="005767EA" w:rsidRDefault="005767EA" w:rsidP="005767EA">
      <w:pPr>
        <w:pStyle w:val="NoSpacing"/>
        <w:rPr>
          <w:sz w:val="24"/>
          <w:szCs w:val="24"/>
        </w:rPr>
      </w:pPr>
    </w:p>
    <w:p w14:paraId="7125FD08" w14:textId="4782E71D" w:rsidR="005767EA" w:rsidRPr="00720095" w:rsidRDefault="005767EA" w:rsidP="005767EA">
      <w:pPr>
        <w:pStyle w:val="NoSpacing"/>
        <w:rPr>
          <w:sz w:val="24"/>
          <w:szCs w:val="24"/>
          <w:u w:val="single"/>
          <w:lang w:eastAsia="en-GB"/>
        </w:rPr>
      </w:pPr>
      <w:r w:rsidRPr="00A47415">
        <w:rPr>
          <w:sz w:val="24"/>
          <w:szCs w:val="24"/>
          <w:u w:val="single"/>
          <w:lang w:eastAsia="en-GB"/>
        </w:rPr>
        <w:t>Reviewing safeguarding</w:t>
      </w:r>
    </w:p>
    <w:p w14:paraId="0EDBED26" w14:textId="6D4198D9" w:rsidR="0071644B" w:rsidRDefault="0071644B" w:rsidP="005767EA">
      <w:pPr>
        <w:pStyle w:val="NoSpacing"/>
        <w:rPr>
          <w:rFonts w:eastAsia="Times New Roman" w:cstheme="minorHAnsi"/>
          <w:color w:val="0B0C0C"/>
          <w:sz w:val="24"/>
          <w:szCs w:val="24"/>
          <w:lang w:eastAsia="en-GB"/>
        </w:rPr>
      </w:pPr>
      <w:r w:rsidRPr="005767EA">
        <w:rPr>
          <w:rFonts w:eastAsia="Times New Roman" w:cstheme="minorHAnsi"/>
          <w:color w:val="0B0C0C"/>
          <w:sz w:val="24"/>
          <w:szCs w:val="24"/>
          <w:lang w:eastAsia="en-GB"/>
        </w:rPr>
        <w:t>Discussions with leaders during the visit will focus specifically on how leaders are managing safeguarding during the COVID-19 pandemic and in their local context.</w:t>
      </w:r>
    </w:p>
    <w:p w14:paraId="0891BBD7" w14:textId="77777777" w:rsidR="005767EA" w:rsidRPr="005767EA" w:rsidRDefault="005767EA" w:rsidP="005767EA">
      <w:pPr>
        <w:pStyle w:val="NoSpacing"/>
        <w:rPr>
          <w:rFonts w:eastAsia="Times New Roman" w:cstheme="minorHAnsi"/>
          <w:color w:val="0B0C0C"/>
          <w:sz w:val="24"/>
          <w:szCs w:val="24"/>
          <w:lang w:eastAsia="en-GB"/>
        </w:rPr>
      </w:pPr>
    </w:p>
    <w:p w14:paraId="26257CDC" w14:textId="77777777" w:rsidR="0071644B" w:rsidRPr="005767EA" w:rsidRDefault="0071644B" w:rsidP="005767EA">
      <w:pPr>
        <w:pStyle w:val="NoSpacing"/>
        <w:rPr>
          <w:rFonts w:eastAsia="Times New Roman" w:cstheme="minorHAnsi"/>
          <w:color w:val="0B0C0C"/>
          <w:sz w:val="24"/>
          <w:szCs w:val="24"/>
          <w:lang w:eastAsia="en-GB"/>
        </w:rPr>
      </w:pPr>
      <w:r w:rsidRPr="005767EA">
        <w:rPr>
          <w:rFonts w:eastAsia="Times New Roman" w:cstheme="minorHAnsi"/>
          <w:color w:val="0B0C0C"/>
          <w:sz w:val="24"/>
          <w:szCs w:val="24"/>
          <w:lang w:eastAsia="en-GB"/>
        </w:rPr>
        <w:t>Inspectors will discuss with leaders how they:</w:t>
      </w:r>
    </w:p>
    <w:p w14:paraId="0733C44A" w14:textId="77777777" w:rsidR="0071644B" w:rsidRPr="005767EA" w:rsidRDefault="0071644B" w:rsidP="005767EA">
      <w:pPr>
        <w:pStyle w:val="NoSpacing"/>
        <w:numPr>
          <w:ilvl w:val="0"/>
          <w:numId w:val="13"/>
        </w:numPr>
        <w:rPr>
          <w:rFonts w:eastAsia="Times New Roman" w:cstheme="minorHAnsi"/>
          <w:color w:val="0B0C0C"/>
          <w:sz w:val="24"/>
          <w:szCs w:val="24"/>
          <w:lang w:eastAsia="en-GB"/>
        </w:rPr>
      </w:pPr>
      <w:r w:rsidRPr="005767EA">
        <w:rPr>
          <w:rFonts w:eastAsia="Times New Roman" w:cstheme="minorHAnsi"/>
          <w:color w:val="0B0C0C"/>
          <w:sz w:val="24"/>
          <w:szCs w:val="24"/>
          <w:lang w:eastAsia="en-GB"/>
        </w:rPr>
        <w:t>identify pupils who may need early help and those who are at risk of harm or have been harmed</w:t>
      </w:r>
    </w:p>
    <w:p w14:paraId="67FDFF7B" w14:textId="77777777" w:rsidR="0071644B" w:rsidRPr="005767EA" w:rsidRDefault="0071644B" w:rsidP="005767EA">
      <w:pPr>
        <w:pStyle w:val="NoSpacing"/>
        <w:numPr>
          <w:ilvl w:val="0"/>
          <w:numId w:val="13"/>
        </w:numPr>
        <w:rPr>
          <w:rFonts w:eastAsia="Times New Roman" w:cstheme="minorHAnsi"/>
          <w:color w:val="0B0C0C"/>
          <w:sz w:val="24"/>
          <w:szCs w:val="24"/>
          <w:lang w:eastAsia="en-GB"/>
        </w:rPr>
      </w:pPr>
      <w:r w:rsidRPr="005767EA">
        <w:rPr>
          <w:rFonts w:eastAsia="Times New Roman" w:cstheme="minorHAnsi"/>
          <w:color w:val="0B0C0C"/>
          <w:sz w:val="24"/>
          <w:szCs w:val="24"/>
          <w:lang w:eastAsia="en-GB"/>
        </w:rPr>
        <w:t>secure the help that pupils need, and, if required, refer pupils in a timely way to those who have the expertise to help</w:t>
      </w:r>
    </w:p>
    <w:p w14:paraId="163EFF28" w14:textId="77777777" w:rsidR="0071644B" w:rsidRPr="005767EA" w:rsidRDefault="0071644B" w:rsidP="005767EA">
      <w:pPr>
        <w:pStyle w:val="NoSpacing"/>
        <w:numPr>
          <w:ilvl w:val="0"/>
          <w:numId w:val="13"/>
        </w:numPr>
        <w:rPr>
          <w:rFonts w:eastAsia="Times New Roman" w:cstheme="minorHAnsi"/>
          <w:color w:val="0B0C0C"/>
          <w:sz w:val="24"/>
          <w:szCs w:val="24"/>
          <w:lang w:eastAsia="en-GB"/>
        </w:rPr>
      </w:pPr>
      <w:r w:rsidRPr="005767EA">
        <w:rPr>
          <w:rFonts w:eastAsia="Times New Roman" w:cstheme="minorHAnsi"/>
          <w:color w:val="0B0C0C"/>
          <w:sz w:val="24"/>
          <w:szCs w:val="24"/>
          <w:lang w:eastAsia="en-GB"/>
        </w:rPr>
        <w:lastRenderedPageBreak/>
        <w:t>manage safe recruitment and allegations about adults who may be a risk to children, pupils, students and vulnerable adults</w:t>
      </w:r>
    </w:p>
    <w:p w14:paraId="2BB30430" w14:textId="11AE84D3" w:rsidR="0024356B" w:rsidRDefault="0024356B" w:rsidP="000856AD">
      <w:pPr>
        <w:spacing w:after="0" w:line="240" w:lineRule="auto"/>
        <w:textAlignment w:val="baseline"/>
        <w:rPr>
          <w:rFonts w:eastAsia="Times New Roman" w:cstheme="minorHAnsi"/>
          <w:color w:val="0B0C0C"/>
          <w:sz w:val="24"/>
          <w:szCs w:val="24"/>
          <w:lang w:eastAsia="en-GB"/>
        </w:rPr>
      </w:pPr>
    </w:p>
    <w:p w14:paraId="5C9138F6" w14:textId="4A43113B" w:rsidR="0024356B" w:rsidRDefault="0024356B" w:rsidP="000856AD">
      <w:pPr>
        <w:spacing w:after="0" w:line="240" w:lineRule="auto"/>
        <w:textAlignment w:val="baseline"/>
        <w:rPr>
          <w:rFonts w:eastAsia="Times New Roman" w:cstheme="minorHAnsi"/>
          <w:color w:val="0B0C0C"/>
          <w:sz w:val="24"/>
          <w:szCs w:val="24"/>
          <w:lang w:eastAsia="en-GB"/>
        </w:rPr>
      </w:pPr>
    </w:p>
    <w:p w14:paraId="09F8D270" w14:textId="60B19665" w:rsidR="0024356B" w:rsidRPr="00720095" w:rsidRDefault="0024356B" w:rsidP="0024356B">
      <w:pPr>
        <w:spacing w:after="0" w:line="240" w:lineRule="auto"/>
        <w:textAlignment w:val="baseline"/>
        <w:outlineLvl w:val="2"/>
        <w:rPr>
          <w:rFonts w:eastAsia="Times New Roman" w:cstheme="minorHAnsi"/>
          <w:b/>
          <w:bCs/>
          <w:color w:val="0B0C0C"/>
          <w:sz w:val="24"/>
          <w:szCs w:val="24"/>
          <w:u w:val="single"/>
          <w:lang w:eastAsia="en-GB"/>
        </w:rPr>
      </w:pPr>
      <w:r w:rsidRPr="00720095">
        <w:rPr>
          <w:rFonts w:eastAsia="Times New Roman" w:cstheme="minorHAnsi"/>
          <w:b/>
          <w:bCs/>
          <w:color w:val="0B0C0C"/>
          <w:sz w:val="24"/>
          <w:szCs w:val="24"/>
          <w:u w:val="single"/>
          <w:lang w:eastAsia="en-GB"/>
        </w:rPr>
        <w:t>Is there any further published guidance about what happens during these visits?</w:t>
      </w:r>
    </w:p>
    <w:p w14:paraId="250DC8F9" w14:textId="77777777" w:rsidR="000856AD" w:rsidRPr="0024356B" w:rsidRDefault="000856AD" w:rsidP="000856AD">
      <w:pPr>
        <w:spacing w:after="0" w:line="240" w:lineRule="auto"/>
        <w:textAlignment w:val="baseline"/>
        <w:rPr>
          <w:rFonts w:eastAsia="Times New Roman" w:cstheme="minorHAnsi"/>
          <w:color w:val="0B0C0C"/>
          <w:sz w:val="24"/>
          <w:szCs w:val="24"/>
          <w:lang w:eastAsia="en-GB"/>
        </w:rPr>
      </w:pPr>
    </w:p>
    <w:p w14:paraId="0499E4DD" w14:textId="718A5412" w:rsidR="00380C2D" w:rsidRDefault="0024356B" w:rsidP="000856AD">
      <w:pPr>
        <w:spacing w:after="0" w:line="24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There is no new ‘handbook’ for these visits, but OFSTED have published</w:t>
      </w:r>
      <w:r w:rsidR="00720095">
        <w:rPr>
          <w:rFonts w:eastAsia="Times New Roman" w:cstheme="minorHAnsi"/>
          <w:color w:val="0B0C0C"/>
          <w:sz w:val="24"/>
          <w:szCs w:val="24"/>
          <w:lang w:eastAsia="en-GB"/>
        </w:rPr>
        <w:t xml:space="preserve"> an operational note</w:t>
      </w:r>
      <w:r w:rsidR="00380C2D" w:rsidRPr="0024356B">
        <w:rPr>
          <w:rFonts w:eastAsia="Times New Roman" w:cstheme="minorHAnsi"/>
          <w:color w:val="0B0C0C"/>
          <w:sz w:val="24"/>
          <w:szCs w:val="24"/>
          <w:lang w:eastAsia="en-GB"/>
        </w:rPr>
        <w:t xml:space="preserve"> to explain </w:t>
      </w:r>
      <w:r w:rsidR="00720095">
        <w:rPr>
          <w:rFonts w:eastAsia="Times New Roman" w:cstheme="minorHAnsi"/>
          <w:color w:val="0B0C0C"/>
          <w:sz w:val="24"/>
          <w:szCs w:val="24"/>
          <w:lang w:eastAsia="en-GB"/>
        </w:rPr>
        <w:t xml:space="preserve">how the visits will </w:t>
      </w:r>
      <w:proofErr w:type="gramStart"/>
      <w:r w:rsidR="00720095">
        <w:rPr>
          <w:rFonts w:eastAsia="Times New Roman" w:cstheme="minorHAnsi"/>
          <w:color w:val="0B0C0C"/>
          <w:sz w:val="24"/>
          <w:szCs w:val="24"/>
          <w:lang w:eastAsia="en-GB"/>
        </w:rPr>
        <w:t>worked</w:t>
      </w:r>
      <w:proofErr w:type="gramEnd"/>
      <w:r w:rsidR="00720095">
        <w:rPr>
          <w:rFonts w:eastAsia="Times New Roman" w:cstheme="minorHAnsi"/>
          <w:color w:val="0B0C0C"/>
          <w:sz w:val="24"/>
          <w:szCs w:val="24"/>
          <w:lang w:eastAsia="en-GB"/>
        </w:rPr>
        <w:t xml:space="preserve">.  The majority of information from this is included with this document.  </w:t>
      </w:r>
    </w:p>
    <w:p w14:paraId="62C83B76" w14:textId="2381DB32" w:rsidR="00720095" w:rsidRDefault="001417AF" w:rsidP="000856AD">
      <w:pPr>
        <w:spacing w:after="0" w:line="240" w:lineRule="auto"/>
        <w:textAlignment w:val="baseline"/>
        <w:rPr>
          <w:rFonts w:eastAsia="Times New Roman" w:cstheme="minorHAnsi"/>
          <w:color w:val="0B0C0C"/>
          <w:sz w:val="24"/>
          <w:szCs w:val="24"/>
          <w:lang w:eastAsia="en-GB"/>
        </w:rPr>
      </w:pPr>
      <w:hyperlink r:id="rId9" w:history="1">
        <w:r w:rsidR="00720095" w:rsidRPr="006A1079">
          <w:rPr>
            <w:rStyle w:val="Hyperlink"/>
            <w:rFonts w:eastAsia="Times New Roman" w:cstheme="minorHAnsi"/>
            <w:sz w:val="24"/>
            <w:szCs w:val="24"/>
            <w:lang w:eastAsia="en-GB"/>
          </w:rPr>
          <w:t>https://www.gov.uk/guidance/interim-phase-maintained-schools-and-academies</w:t>
        </w:r>
      </w:hyperlink>
      <w:r w:rsidR="00720095">
        <w:rPr>
          <w:rFonts w:eastAsia="Times New Roman" w:cstheme="minorHAnsi"/>
          <w:color w:val="0B0C0C"/>
          <w:sz w:val="24"/>
          <w:szCs w:val="24"/>
          <w:lang w:eastAsia="en-GB"/>
        </w:rPr>
        <w:t xml:space="preserve"> </w:t>
      </w:r>
    </w:p>
    <w:p w14:paraId="0EBAEFB5" w14:textId="77777777" w:rsidR="00720095" w:rsidRPr="0024356B" w:rsidRDefault="00720095" w:rsidP="000856AD">
      <w:pPr>
        <w:spacing w:after="0" w:line="240" w:lineRule="auto"/>
        <w:textAlignment w:val="baseline"/>
        <w:rPr>
          <w:rFonts w:eastAsia="Times New Roman" w:cstheme="minorHAnsi"/>
          <w:color w:val="0B0C0C"/>
          <w:sz w:val="24"/>
          <w:szCs w:val="24"/>
          <w:lang w:eastAsia="en-GB"/>
        </w:rPr>
      </w:pPr>
    </w:p>
    <w:p w14:paraId="0546BABB" w14:textId="77777777" w:rsidR="000856AD" w:rsidRPr="0024356B" w:rsidRDefault="000856AD" w:rsidP="000856AD">
      <w:pPr>
        <w:spacing w:after="0" w:line="240" w:lineRule="auto"/>
        <w:textAlignment w:val="baseline"/>
        <w:outlineLvl w:val="1"/>
        <w:rPr>
          <w:rFonts w:eastAsia="Times New Roman" w:cstheme="minorHAnsi"/>
          <w:b/>
          <w:bCs/>
          <w:color w:val="0B0C0C"/>
          <w:sz w:val="24"/>
          <w:szCs w:val="24"/>
          <w:lang w:eastAsia="en-GB"/>
        </w:rPr>
      </w:pPr>
    </w:p>
    <w:p w14:paraId="042684BF" w14:textId="17E384E0" w:rsidR="000856AD" w:rsidRDefault="000856AD" w:rsidP="000856AD">
      <w:pPr>
        <w:spacing w:after="0" w:line="240" w:lineRule="auto"/>
        <w:textAlignment w:val="baseline"/>
        <w:rPr>
          <w:rFonts w:eastAsia="Times New Roman" w:cstheme="minorHAnsi"/>
          <w:b/>
          <w:bCs/>
          <w:color w:val="0B0C0C"/>
          <w:sz w:val="24"/>
          <w:szCs w:val="24"/>
          <w:lang w:eastAsia="en-GB"/>
        </w:rPr>
      </w:pPr>
    </w:p>
    <w:p w14:paraId="71AD7FED" w14:textId="131BB2F5" w:rsidR="00AE554B" w:rsidRDefault="00AE554B" w:rsidP="000856AD">
      <w:pPr>
        <w:spacing w:after="0" w:line="240" w:lineRule="auto"/>
        <w:textAlignment w:val="baseline"/>
        <w:rPr>
          <w:sz w:val="24"/>
          <w:szCs w:val="24"/>
          <w:lang w:eastAsia="en-GB"/>
        </w:rPr>
      </w:pPr>
      <w:r>
        <w:rPr>
          <w:sz w:val="24"/>
          <w:szCs w:val="24"/>
          <w:lang w:eastAsia="en-GB"/>
        </w:rPr>
        <w:t xml:space="preserve"> </w:t>
      </w:r>
    </w:p>
    <w:p w14:paraId="6C0A68B4" w14:textId="665FA3B2" w:rsidR="00273B1B" w:rsidRDefault="00273B1B" w:rsidP="000856AD">
      <w:pPr>
        <w:spacing w:after="0" w:line="240" w:lineRule="auto"/>
        <w:textAlignment w:val="baseline"/>
        <w:rPr>
          <w:sz w:val="24"/>
          <w:szCs w:val="24"/>
          <w:lang w:eastAsia="en-GB"/>
        </w:rPr>
      </w:pPr>
    </w:p>
    <w:p w14:paraId="7E17C97D" w14:textId="7199BAD7" w:rsidR="00273B1B" w:rsidRDefault="00273B1B" w:rsidP="000856AD">
      <w:pPr>
        <w:spacing w:after="0" w:line="240" w:lineRule="auto"/>
        <w:textAlignment w:val="baseline"/>
        <w:rPr>
          <w:sz w:val="24"/>
          <w:szCs w:val="24"/>
          <w:lang w:eastAsia="en-GB"/>
        </w:rPr>
      </w:pPr>
    </w:p>
    <w:p w14:paraId="31A1C2D1" w14:textId="25BB9761" w:rsidR="00273B1B" w:rsidRDefault="00273B1B" w:rsidP="000856AD">
      <w:pPr>
        <w:spacing w:after="0" w:line="240" w:lineRule="auto"/>
        <w:textAlignment w:val="baseline"/>
        <w:rPr>
          <w:sz w:val="24"/>
          <w:szCs w:val="24"/>
          <w:lang w:eastAsia="en-GB"/>
        </w:rPr>
      </w:pPr>
    </w:p>
    <w:p w14:paraId="28AB3AB5" w14:textId="4BF7FCC2" w:rsidR="00273B1B" w:rsidRDefault="00273B1B" w:rsidP="000856AD">
      <w:pPr>
        <w:spacing w:after="0" w:line="240" w:lineRule="auto"/>
        <w:textAlignment w:val="baseline"/>
        <w:rPr>
          <w:sz w:val="24"/>
          <w:szCs w:val="24"/>
          <w:lang w:eastAsia="en-GB"/>
        </w:rPr>
      </w:pPr>
    </w:p>
    <w:p w14:paraId="03A87180" w14:textId="77777777" w:rsidR="00273B1B" w:rsidRPr="0024356B" w:rsidRDefault="00273B1B" w:rsidP="000856AD">
      <w:pPr>
        <w:spacing w:after="0" w:line="240" w:lineRule="auto"/>
        <w:textAlignment w:val="baseline"/>
        <w:rPr>
          <w:rFonts w:eastAsia="Times New Roman" w:cstheme="minorHAnsi"/>
          <w:color w:val="0B0C0C"/>
          <w:sz w:val="24"/>
          <w:szCs w:val="24"/>
          <w:lang w:eastAsia="en-GB"/>
        </w:rPr>
      </w:pPr>
    </w:p>
    <w:sectPr w:rsidR="00273B1B" w:rsidRPr="0024356B" w:rsidSect="00A47415">
      <w:headerReference w:type="default" r:id="rId10"/>
      <w:pgSz w:w="11906" w:h="16838"/>
      <w:pgMar w:top="1560" w:right="1080" w:bottom="1135" w:left="1080"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92862" w14:textId="77777777" w:rsidR="00A224BA" w:rsidRDefault="00A224BA" w:rsidP="00536FBB">
      <w:pPr>
        <w:spacing w:after="0" w:line="240" w:lineRule="auto"/>
      </w:pPr>
      <w:r>
        <w:separator/>
      </w:r>
    </w:p>
  </w:endnote>
  <w:endnote w:type="continuationSeparator" w:id="0">
    <w:p w14:paraId="49CEDF3D" w14:textId="77777777" w:rsidR="00A224BA" w:rsidRDefault="00A224BA" w:rsidP="0053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17618" w14:textId="77777777" w:rsidR="00A224BA" w:rsidRDefault="00A224BA" w:rsidP="00536FBB">
      <w:pPr>
        <w:spacing w:after="0" w:line="240" w:lineRule="auto"/>
      </w:pPr>
      <w:r>
        <w:separator/>
      </w:r>
    </w:p>
  </w:footnote>
  <w:footnote w:type="continuationSeparator" w:id="0">
    <w:p w14:paraId="09A1E2C4" w14:textId="77777777" w:rsidR="00A224BA" w:rsidRDefault="00A224BA" w:rsidP="0053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B510" w14:textId="484959F0" w:rsidR="00536FBB" w:rsidRDefault="00A47415">
    <w:pPr>
      <w:pStyle w:val="Header"/>
    </w:pPr>
    <w:r>
      <w:rPr>
        <w:noProof/>
        <w:lang w:eastAsia="en-GB"/>
      </w:rPr>
      <mc:AlternateContent>
        <mc:Choice Requires="wps">
          <w:drawing>
            <wp:anchor distT="45720" distB="45720" distL="114300" distR="114300" simplePos="0" relativeHeight="251659264" behindDoc="0" locked="0" layoutInCell="1" allowOverlap="1" wp14:anchorId="78B8F7E3" wp14:editId="35760854">
              <wp:simplePos x="0" y="0"/>
              <wp:positionH relativeFrom="column">
                <wp:posOffset>952500</wp:posOffset>
              </wp:positionH>
              <wp:positionV relativeFrom="paragraph">
                <wp:posOffset>6350</wp:posOffset>
              </wp:positionV>
              <wp:extent cx="48196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4620"/>
                      </a:xfrm>
                      <a:prstGeom prst="rect">
                        <a:avLst/>
                      </a:prstGeom>
                      <a:solidFill>
                        <a:srgbClr val="FFFFFF"/>
                      </a:solidFill>
                      <a:ln w="9525">
                        <a:solidFill>
                          <a:srgbClr val="000000"/>
                        </a:solidFill>
                        <a:miter lim="800000"/>
                        <a:headEnd/>
                        <a:tailEnd/>
                      </a:ln>
                    </wps:spPr>
                    <wps:txbx>
                      <w:txbxContent>
                        <w:p w14:paraId="5EA73060" w14:textId="77224390" w:rsidR="00A47415" w:rsidRPr="00A47415" w:rsidRDefault="00A47415" w:rsidP="00A47415">
                          <w:pPr>
                            <w:spacing w:after="0" w:line="240" w:lineRule="auto"/>
                            <w:jc w:val="center"/>
                            <w:textAlignment w:val="baseline"/>
                            <w:rPr>
                              <w:rFonts w:eastAsia="Times New Roman" w:cstheme="minorHAnsi"/>
                              <w:b/>
                              <w:bCs/>
                              <w:color w:val="0B0C0C"/>
                              <w:sz w:val="30"/>
                              <w:szCs w:val="30"/>
                              <w:lang w:eastAsia="en-GB"/>
                            </w:rPr>
                          </w:pPr>
                          <w:r w:rsidRPr="00A47415">
                            <w:rPr>
                              <w:rFonts w:eastAsia="Times New Roman" w:cstheme="minorHAnsi"/>
                              <w:b/>
                              <w:bCs/>
                              <w:color w:val="0B0C0C"/>
                              <w:sz w:val="30"/>
                              <w:szCs w:val="30"/>
                              <w:lang w:eastAsia="en-GB"/>
                            </w:rPr>
                            <w:t>Briefing Note: OFSTED Interim Visits - Autumn Term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B8F7E3" id="_x0000_t202" coordsize="21600,21600" o:spt="202" path="m,l,21600r21600,l21600,xe">
              <v:stroke joinstyle="miter"/>
              <v:path gradientshapeok="t" o:connecttype="rect"/>
            </v:shapetype>
            <v:shape id="Text Box 2" o:spid="_x0000_s1026" type="#_x0000_t202" style="position:absolute;margin-left:75pt;margin-top:.5pt;width:37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">
              <v:textbox style="mso-fit-shape-to-text:t">
                <w:txbxContent>
                  <w:p w14:paraId="5EA73060" w14:textId="77224390" w:rsidR="00A47415" w:rsidRPr="00A47415" w:rsidRDefault="00A47415" w:rsidP="00A47415">
                    <w:pPr>
                      <w:spacing w:after="0" w:line="240" w:lineRule="auto"/>
                      <w:jc w:val="center"/>
                      <w:textAlignment w:val="baseline"/>
                      <w:rPr>
                        <w:rFonts w:eastAsia="Times New Roman" w:cstheme="minorHAnsi"/>
                        <w:b/>
                        <w:bCs/>
                        <w:color w:val="0B0C0C"/>
                        <w:sz w:val="30"/>
                        <w:szCs w:val="30"/>
                        <w:lang w:eastAsia="en-GB"/>
                      </w:rPr>
                    </w:pPr>
                    <w:r w:rsidRPr="00A47415">
                      <w:rPr>
                        <w:rFonts w:eastAsia="Times New Roman" w:cstheme="minorHAnsi"/>
                        <w:b/>
                        <w:bCs/>
                        <w:color w:val="0B0C0C"/>
                        <w:sz w:val="30"/>
                        <w:szCs w:val="30"/>
                        <w:lang w:eastAsia="en-GB"/>
                      </w:rPr>
                      <w:t>Briefing Note: OFSTED Interim Visits - Autumn Term 2020</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CCB"/>
    <w:multiLevelType w:val="multilevel"/>
    <w:tmpl w:val="D556D286"/>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
      <w:lvlJc w:val="left"/>
      <w:pPr>
        <w:tabs>
          <w:tab w:val="num" w:pos="2580"/>
        </w:tabs>
        <w:ind w:left="2580" w:hanging="360"/>
      </w:pPr>
      <w:rPr>
        <w:rFonts w:ascii="Symbol" w:hAnsi="Symbol" w:hint="default"/>
        <w:sz w:val="20"/>
      </w:rPr>
    </w:lvl>
    <w:lvl w:ilvl="2" w:tentative="1">
      <w:start w:val="1"/>
      <w:numFmt w:val="bullet"/>
      <w:lvlText w:val=""/>
      <w:lvlJc w:val="left"/>
      <w:pPr>
        <w:tabs>
          <w:tab w:val="num" w:pos="3300"/>
        </w:tabs>
        <w:ind w:left="3300" w:hanging="360"/>
      </w:pPr>
      <w:rPr>
        <w:rFonts w:ascii="Symbol" w:hAnsi="Symbol" w:hint="default"/>
        <w:sz w:val="20"/>
      </w:rPr>
    </w:lvl>
    <w:lvl w:ilvl="3" w:tentative="1">
      <w:start w:val="1"/>
      <w:numFmt w:val="bullet"/>
      <w:lvlText w:val=""/>
      <w:lvlJc w:val="left"/>
      <w:pPr>
        <w:tabs>
          <w:tab w:val="num" w:pos="4020"/>
        </w:tabs>
        <w:ind w:left="4020" w:hanging="360"/>
      </w:pPr>
      <w:rPr>
        <w:rFonts w:ascii="Symbol" w:hAnsi="Symbol" w:hint="default"/>
        <w:sz w:val="20"/>
      </w:rPr>
    </w:lvl>
    <w:lvl w:ilvl="4" w:tentative="1">
      <w:start w:val="1"/>
      <w:numFmt w:val="bullet"/>
      <w:lvlText w:val=""/>
      <w:lvlJc w:val="left"/>
      <w:pPr>
        <w:tabs>
          <w:tab w:val="num" w:pos="4740"/>
        </w:tabs>
        <w:ind w:left="4740" w:hanging="360"/>
      </w:pPr>
      <w:rPr>
        <w:rFonts w:ascii="Symbol" w:hAnsi="Symbol" w:hint="default"/>
        <w:sz w:val="20"/>
      </w:rPr>
    </w:lvl>
    <w:lvl w:ilvl="5" w:tentative="1">
      <w:start w:val="1"/>
      <w:numFmt w:val="bullet"/>
      <w:lvlText w:val=""/>
      <w:lvlJc w:val="left"/>
      <w:pPr>
        <w:tabs>
          <w:tab w:val="num" w:pos="5460"/>
        </w:tabs>
        <w:ind w:left="5460" w:hanging="360"/>
      </w:pPr>
      <w:rPr>
        <w:rFonts w:ascii="Symbol" w:hAnsi="Symbol" w:hint="default"/>
        <w:sz w:val="20"/>
      </w:rPr>
    </w:lvl>
    <w:lvl w:ilvl="6" w:tentative="1">
      <w:start w:val="1"/>
      <w:numFmt w:val="bullet"/>
      <w:lvlText w:val=""/>
      <w:lvlJc w:val="left"/>
      <w:pPr>
        <w:tabs>
          <w:tab w:val="num" w:pos="6180"/>
        </w:tabs>
        <w:ind w:left="6180" w:hanging="360"/>
      </w:pPr>
      <w:rPr>
        <w:rFonts w:ascii="Symbol" w:hAnsi="Symbol" w:hint="default"/>
        <w:sz w:val="20"/>
      </w:rPr>
    </w:lvl>
    <w:lvl w:ilvl="7" w:tentative="1">
      <w:start w:val="1"/>
      <w:numFmt w:val="bullet"/>
      <w:lvlText w:val=""/>
      <w:lvlJc w:val="left"/>
      <w:pPr>
        <w:tabs>
          <w:tab w:val="num" w:pos="6900"/>
        </w:tabs>
        <w:ind w:left="6900" w:hanging="360"/>
      </w:pPr>
      <w:rPr>
        <w:rFonts w:ascii="Symbol" w:hAnsi="Symbol" w:hint="default"/>
        <w:sz w:val="20"/>
      </w:rPr>
    </w:lvl>
    <w:lvl w:ilvl="8" w:tentative="1">
      <w:start w:val="1"/>
      <w:numFmt w:val="bullet"/>
      <w:lvlText w:val=""/>
      <w:lvlJc w:val="left"/>
      <w:pPr>
        <w:tabs>
          <w:tab w:val="num" w:pos="7620"/>
        </w:tabs>
        <w:ind w:left="7620" w:hanging="360"/>
      </w:pPr>
      <w:rPr>
        <w:rFonts w:ascii="Symbol" w:hAnsi="Symbol" w:hint="default"/>
        <w:sz w:val="20"/>
      </w:rPr>
    </w:lvl>
  </w:abstractNum>
  <w:abstractNum w:abstractNumId="1" w15:restartNumberingAfterBreak="0">
    <w:nsid w:val="0806778B"/>
    <w:multiLevelType w:val="hybridMultilevel"/>
    <w:tmpl w:val="CA0C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43F79"/>
    <w:multiLevelType w:val="hybridMultilevel"/>
    <w:tmpl w:val="B21C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F5D6C"/>
    <w:multiLevelType w:val="hybridMultilevel"/>
    <w:tmpl w:val="848A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72F51"/>
    <w:multiLevelType w:val="hybridMultilevel"/>
    <w:tmpl w:val="090E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2E28"/>
    <w:multiLevelType w:val="multilevel"/>
    <w:tmpl w:val="E1E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C20553"/>
    <w:multiLevelType w:val="multilevel"/>
    <w:tmpl w:val="D03AE140"/>
    <w:lvl w:ilvl="0">
      <w:start w:val="1"/>
      <w:numFmt w:val="bullet"/>
      <w:lvlText w:val=""/>
      <w:lvlJc w:val="left"/>
      <w:pPr>
        <w:tabs>
          <w:tab w:val="num" w:pos="1290"/>
        </w:tabs>
        <w:ind w:left="1290" w:hanging="360"/>
      </w:pPr>
      <w:rPr>
        <w:rFonts w:ascii="Symbol" w:hAnsi="Symbol" w:hint="default"/>
        <w:sz w:val="20"/>
      </w:rPr>
    </w:lvl>
    <w:lvl w:ilvl="1" w:tentative="1">
      <w:start w:val="1"/>
      <w:numFmt w:val="bullet"/>
      <w:lvlText w:val=""/>
      <w:lvlJc w:val="left"/>
      <w:pPr>
        <w:tabs>
          <w:tab w:val="num" w:pos="2010"/>
        </w:tabs>
        <w:ind w:left="2010" w:hanging="360"/>
      </w:pPr>
      <w:rPr>
        <w:rFonts w:ascii="Symbol" w:hAnsi="Symbol" w:hint="default"/>
        <w:sz w:val="20"/>
      </w:rPr>
    </w:lvl>
    <w:lvl w:ilvl="2" w:tentative="1">
      <w:start w:val="1"/>
      <w:numFmt w:val="bullet"/>
      <w:lvlText w:val=""/>
      <w:lvlJc w:val="left"/>
      <w:pPr>
        <w:tabs>
          <w:tab w:val="num" w:pos="2730"/>
        </w:tabs>
        <w:ind w:left="2730" w:hanging="360"/>
      </w:pPr>
      <w:rPr>
        <w:rFonts w:ascii="Symbol" w:hAnsi="Symbol" w:hint="default"/>
        <w:sz w:val="20"/>
      </w:rPr>
    </w:lvl>
    <w:lvl w:ilvl="3" w:tentative="1">
      <w:start w:val="1"/>
      <w:numFmt w:val="bullet"/>
      <w:lvlText w:val=""/>
      <w:lvlJc w:val="left"/>
      <w:pPr>
        <w:tabs>
          <w:tab w:val="num" w:pos="3450"/>
        </w:tabs>
        <w:ind w:left="3450" w:hanging="360"/>
      </w:pPr>
      <w:rPr>
        <w:rFonts w:ascii="Symbol" w:hAnsi="Symbol" w:hint="default"/>
        <w:sz w:val="20"/>
      </w:rPr>
    </w:lvl>
    <w:lvl w:ilvl="4" w:tentative="1">
      <w:start w:val="1"/>
      <w:numFmt w:val="bullet"/>
      <w:lvlText w:val=""/>
      <w:lvlJc w:val="left"/>
      <w:pPr>
        <w:tabs>
          <w:tab w:val="num" w:pos="4170"/>
        </w:tabs>
        <w:ind w:left="4170" w:hanging="360"/>
      </w:pPr>
      <w:rPr>
        <w:rFonts w:ascii="Symbol" w:hAnsi="Symbol" w:hint="default"/>
        <w:sz w:val="20"/>
      </w:rPr>
    </w:lvl>
    <w:lvl w:ilvl="5" w:tentative="1">
      <w:start w:val="1"/>
      <w:numFmt w:val="bullet"/>
      <w:lvlText w:val=""/>
      <w:lvlJc w:val="left"/>
      <w:pPr>
        <w:tabs>
          <w:tab w:val="num" w:pos="4890"/>
        </w:tabs>
        <w:ind w:left="4890" w:hanging="360"/>
      </w:pPr>
      <w:rPr>
        <w:rFonts w:ascii="Symbol" w:hAnsi="Symbol" w:hint="default"/>
        <w:sz w:val="20"/>
      </w:rPr>
    </w:lvl>
    <w:lvl w:ilvl="6" w:tentative="1">
      <w:start w:val="1"/>
      <w:numFmt w:val="bullet"/>
      <w:lvlText w:val=""/>
      <w:lvlJc w:val="left"/>
      <w:pPr>
        <w:tabs>
          <w:tab w:val="num" w:pos="5610"/>
        </w:tabs>
        <w:ind w:left="5610" w:hanging="360"/>
      </w:pPr>
      <w:rPr>
        <w:rFonts w:ascii="Symbol" w:hAnsi="Symbol" w:hint="default"/>
        <w:sz w:val="20"/>
      </w:rPr>
    </w:lvl>
    <w:lvl w:ilvl="7" w:tentative="1">
      <w:start w:val="1"/>
      <w:numFmt w:val="bullet"/>
      <w:lvlText w:val=""/>
      <w:lvlJc w:val="left"/>
      <w:pPr>
        <w:tabs>
          <w:tab w:val="num" w:pos="6330"/>
        </w:tabs>
        <w:ind w:left="6330" w:hanging="360"/>
      </w:pPr>
      <w:rPr>
        <w:rFonts w:ascii="Symbol" w:hAnsi="Symbol" w:hint="default"/>
        <w:sz w:val="20"/>
      </w:rPr>
    </w:lvl>
    <w:lvl w:ilvl="8" w:tentative="1">
      <w:start w:val="1"/>
      <w:numFmt w:val="bullet"/>
      <w:lvlText w:val=""/>
      <w:lvlJc w:val="left"/>
      <w:pPr>
        <w:tabs>
          <w:tab w:val="num" w:pos="7050"/>
        </w:tabs>
        <w:ind w:left="7050" w:hanging="360"/>
      </w:pPr>
      <w:rPr>
        <w:rFonts w:ascii="Symbol" w:hAnsi="Symbol" w:hint="default"/>
        <w:sz w:val="20"/>
      </w:rPr>
    </w:lvl>
  </w:abstractNum>
  <w:abstractNum w:abstractNumId="7" w15:restartNumberingAfterBreak="0">
    <w:nsid w:val="456623A0"/>
    <w:multiLevelType w:val="multilevel"/>
    <w:tmpl w:val="DAC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F1377"/>
    <w:multiLevelType w:val="hybridMultilevel"/>
    <w:tmpl w:val="D3BA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010BD"/>
    <w:multiLevelType w:val="multilevel"/>
    <w:tmpl w:val="A84AA07A"/>
    <w:lvl w:ilvl="0">
      <w:start w:val="1"/>
      <w:numFmt w:val="decimal"/>
      <w:lvlText w:val="%1."/>
      <w:lvlJc w:val="left"/>
      <w:pPr>
        <w:tabs>
          <w:tab w:val="num" w:pos="3105"/>
        </w:tabs>
        <w:ind w:left="3105" w:hanging="360"/>
      </w:pPr>
    </w:lvl>
    <w:lvl w:ilvl="1" w:tentative="1">
      <w:start w:val="1"/>
      <w:numFmt w:val="decimal"/>
      <w:lvlText w:val="%2."/>
      <w:lvlJc w:val="left"/>
      <w:pPr>
        <w:tabs>
          <w:tab w:val="num" w:pos="3825"/>
        </w:tabs>
        <w:ind w:left="3825" w:hanging="360"/>
      </w:pPr>
    </w:lvl>
    <w:lvl w:ilvl="2" w:tentative="1">
      <w:start w:val="1"/>
      <w:numFmt w:val="decimal"/>
      <w:lvlText w:val="%3."/>
      <w:lvlJc w:val="left"/>
      <w:pPr>
        <w:tabs>
          <w:tab w:val="num" w:pos="4545"/>
        </w:tabs>
        <w:ind w:left="4545" w:hanging="360"/>
      </w:pPr>
    </w:lvl>
    <w:lvl w:ilvl="3" w:tentative="1">
      <w:start w:val="1"/>
      <w:numFmt w:val="decimal"/>
      <w:lvlText w:val="%4."/>
      <w:lvlJc w:val="left"/>
      <w:pPr>
        <w:tabs>
          <w:tab w:val="num" w:pos="5265"/>
        </w:tabs>
        <w:ind w:left="5265" w:hanging="360"/>
      </w:pPr>
    </w:lvl>
    <w:lvl w:ilvl="4" w:tentative="1">
      <w:start w:val="1"/>
      <w:numFmt w:val="decimal"/>
      <w:lvlText w:val="%5."/>
      <w:lvlJc w:val="left"/>
      <w:pPr>
        <w:tabs>
          <w:tab w:val="num" w:pos="5985"/>
        </w:tabs>
        <w:ind w:left="5985" w:hanging="360"/>
      </w:pPr>
    </w:lvl>
    <w:lvl w:ilvl="5" w:tentative="1">
      <w:start w:val="1"/>
      <w:numFmt w:val="decimal"/>
      <w:lvlText w:val="%6."/>
      <w:lvlJc w:val="left"/>
      <w:pPr>
        <w:tabs>
          <w:tab w:val="num" w:pos="6705"/>
        </w:tabs>
        <w:ind w:left="6705" w:hanging="360"/>
      </w:pPr>
    </w:lvl>
    <w:lvl w:ilvl="6" w:tentative="1">
      <w:start w:val="1"/>
      <w:numFmt w:val="decimal"/>
      <w:lvlText w:val="%7."/>
      <w:lvlJc w:val="left"/>
      <w:pPr>
        <w:tabs>
          <w:tab w:val="num" w:pos="7425"/>
        </w:tabs>
        <w:ind w:left="7425" w:hanging="360"/>
      </w:pPr>
    </w:lvl>
    <w:lvl w:ilvl="7" w:tentative="1">
      <w:start w:val="1"/>
      <w:numFmt w:val="decimal"/>
      <w:lvlText w:val="%8."/>
      <w:lvlJc w:val="left"/>
      <w:pPr>
        <w:tabs>
          <w:tab w:val="num" w:pos="8145"/>
        </w:tabs>
        <w:ind w:left="8145" w:hanging="360"/>
      </w:pPr>
    </w:lvl>
    <w:lvl w:ilvl="8" w:tentative="1">
      <w:start w:val="1"/>
      <w:numFmt w:val="decimal"/>
      <w:lvlText w:val="%9."/>
      <w:lvlJc w:val="left"/>
      <w:pPr>
        <w:tabs>
          <w:tab w:val="num" w:pos="8865"/>
        </w:tabs>
        <w:ind w:left="8865" w:hanging="360"/>
      </w:pPr>
    </w:lvl>
  </w:abstractNum>
  <w:abstractNum w:abstractNumId="10" w15:restartNumberingAfterBreak="0">
    <w:nsid w:val="62EA70F3"/>
    <w:multiLevelType w:val="multilevel"/>
    <w:tmpl w:val="F1FE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75DB5"/>
    <w:multiLevelType w:val="multilevel"/>
    <w:tmpl w:val="50E4B088"/>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2" w15:restartNumberingAfterBreak="0">
    <w:nsid w:val="69261794"/>
    <w:multiLevelType w:val="hybridMultilevel"/>
    <w:tmpl w:val="6632E7BC"/>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num w:numId="1">
    <w:abstractNumId w:val="9"/>
  </w:num>
  <w:num w:numId="2">
    <w:abstractNumId w:val="6"/>
  </w:num>
  <w:num w:numId="3">
    <w:abstractNumId w:val="0"/>
  </w:num>
  <w:num w:numId="4">
    <w:abstractNumId w:val="11"/>
  </w:num>
  <w:num w:numId="5">
    <w:abstractNumId w:val="5"/>
  </w:num>
  <w:num w:numId="6">
    <w:abstractNumId w:val="12"/>
  </w:num>
  <w:num w:numId="7">
    <w:abstractNumId w:val="8"/>
  </w:num>
  <w:num w:numId="8">
    <w:abstractNumId w:val="3"/>
  </w:num>
  <w:num w:numId="9">
    <w:abstractNumId w:val="7"/>
  </w:num>
  <w:num w:numId="10">
    <w:abstractNumId w:val="2"/>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2D"/>
    <w:rsid w:val="0005482B"/>
    <w:rsid w:val="000856AD"/>
    <w:rsid w:val="001417AF"/>
    <w:rsid w:val="0024356B"/>
    <w:rsid w:val="00273B1B"/>
    <w:rsid w:val="002A183E"/>
    <w:rsid w:val="00380C2D"/>
    <w:rsid w:val="0038134F"/>
    <w:rsid w:val="003F393A"/>
    <w:rsid w:val="00536FBB"/>
    <w:rsid w:val="005767EA"/>
    <w:rsid w:val="006831F0"/>
    <w:rsid w:val="0071644B"/>
    <w:rsid w:val="00720095"/>
    <w:rsid w:val="007314A8"/>
    <w:rsid w:val="007A4B5E"/>
    <w:rsid w:val="00A224BA"/>
    <w:rsid w:val="00A47415"/>
    <w:rsid w:val="00AE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115C2"/>
  <w15:chartTrackingRefBased/>
  <w15:docId w15:val="{7C7D61AC-661A-4705-A2A5-E3355BA1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0C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80C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0C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C2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80C2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0C2D"/>
    <w:rPr>
      <w:rFonts w:ascii="Times New Roman" w:eastAsia="Times New Roman" w:hAnsi="Times New Roman" w:cs="Times New Roman"/>
      <w:b/>
      <w:bCs/>
      <w:sz w:val="27"/>
      <w:szCs w:val="27"/>
      <w:lang w:eastAsia="en-GB"/>
    </w:rPr>
  </w:style>
  <w:style w:type="character" w:customStyle="1" w:styleId="govuk-caption-xl">
    <w:name w:val="govuk-caption-xl"/>
    <w:basedOn w:val="DefaultParagraphFont"/>
    <w:rsid w:val="00380C2D"/>
  </w:style>
  <w:style w:type="paragraph" w:customStyle="1" w:styleId="gem-c-lead-paragraph">
    <w:name w:val="gem-c-lead-paragraph"/>
    <w:basedOn w:val="Normal"/>
    <w:rsid w:val="00380C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0C2D"/>
    <w:rPr>
      <w:color w:val="0000FF"/>
      <w:u w:val="single"/>
    </w:rPr>
  </w:style>
  <w:style w:type="character" w:customStyle="1" w:styleId="app-c-publisher-metadatadefinition-sentence">
    <w:name w:val="app-c-publisher-metadata__definition-sentence"/>
    <w:basedOn w:val="DefaultParagraphFont"/>
    <w:rsid w:val="00380C2D"/>
  </w:style>
  <w:style w:type="paragraph" w:customStyle="1" w:styleId="gem-c-contents-listlist-item">
    <w:name w:val="gem-c-contents-list__list-item"/>
    <w:basedOn w:val="Normal"/>
    <w:rsid w:val="00380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80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73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1B"/>
    <w:rPr>
      <w:rFonts w:ascii="Segoe UI" w:hAnsi="Segoe UI" w:cs="Segoe UI"/>
      <w:sz w:val="18"/>
      <w:szCs w:val="18"/>
    </w:rPr>
  </w:style>
  <w:style w:type="paragraph" w:styleId="NoSpacing">
    <w:name w:val="No Spacing"/>
    <w:uiPriority w:val="1"/>
    <w:qFormat/>
    <w:rsid w:val="00273B1B"/>
    <w:pPr>
      <w:spacing w:after="0" w:line="240" w:lineRule="auto"/>
    </w:pPr>
  </w:style>
  <w:style w:type="paragraph" w:styleId="Header">
    <w:name w:val="header"/>
    <w:basedOn w:val="Normal"/>
    <w:link w:val="HeaderChar"/>
    <w:uiPriority w:val="99"/>
    <w:unhideWhenUsed/>
    <w:rsid w:val="00536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FBB"/>
  </w:style>
  <w:style w:type="paragraph" w:styleId="Footer">
    <w:name w:val="footer"/>
    <w:basedOn w:val="Normal"/>
    <w:link w:val="FooterChar"/>
    <w:uiPriority w:val="99"/>
    <w:unhideWhenUsed/>
    <w:rsid w:val="00536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7235">
      <w:bodyDiv w:val="1"/>
      <w:marLeft w:val="0"/>
      <w:marRight w:val="0"/>
      <w:marTop w:val="0"/>
      <w:marBottom w:val="0"/>
      <w:divBdr>
        <w:top w:val="none" w:sz="0" w:space="0" w:color="auto"/>
        <w:left w:val="none" w:sz="0" w:space="0" w:color="auto"/>
        <w:bottom w:val="none" w:sz="0" w:space="0" w:color="auto"/>
        <w:right w:val="none" w:sz="0" w:space="0" w:color="auto"/>
      </w:divBdr>
    </w:div>
    <w:div w:id="918635542">
      <w:bodyDiv w:val="1"/>
      <w:marLeft w:val="0"/>
      <w:marRight w:val="0"/>
      <w:marTop w:val="0"/>
      <w:marBottom w:val="0"/>
      <w:divBdr>
        <w:top w:val="none" w:sz="0" w:space="0" w:color="auto"/>
        <w:left w:val="none" w:sz="0" w:space="0" w:color="auto"/>
        <w:bottom w:val="none" w:sz="0" w:space="0" w:color="auto"/>
        <w:right w:val="none" w:sz="0" w:space="0" w:color="auto"/>
      </w:divBdr>
    </w:div>
    <w:div w:id="980185194">
      <w:bodyDiv w:val="1"/>
      <w:marLeft w:val="0"/>
      <w:marRight w:val="0"/>
      <w:marTop w:val="0"/>
      <w:marBottom w:val="0"/>
      <w:divBdr>
        <w:top w:val="none" w:sz="0" w:space="0" w:color="auto"/>
        <w:left w:val="none" w:sz="0" w:space="0" w:color="auto"/>
        <w:bottom w:val="none" w:sz="0" w:space="0" w:color="auto"/>
        <w:right w:val="none" w:sz="0" w:space="0" w:color="auto"/>
      </w:divBdr>
      <w:divsChild>
        <w:div w:id="1569729575">
          <w:marLeft w:val="-225"/>
          <w:marRight w:val="-225"/>
          <w:marTop w:val="0"/>
          <w:marBottom w:val="0"/>
          <w:divBdr>
            <w:top w:val="none" w:sz="0" w:space="0" w:color="auto"/>
            <w:left w:val="none" w:sz="0" w:space="0" w:color="auto"/>
            <w:bottom w:val="none" w:sz="0" w:space="0" w:color="auto"/>
            <w:right w:val="none" w:sz="0" w:space="0" w:color="auto"/>
          </w:divBdr>
          <w:divsChild>
            <w:div w:id="1938249288">
              <w:marLeft w:val="0"/>
              <w:marRight w:val="0"/>
              <w:marTop w:val="0"/>
              <w:marBottom w:val="0"/>
              <w:divBdr>
                <w:top w:val="none" w:sz="0" w:space="0" w:color="auto"/>
                <w:left w:val="none" w:sz="0" w:space="0" w:color="auto"/>
                <w:bottom w:val="none" w:sz="0" w:space="0" w:color="auto"/>
                <w:right w:val="none" w:sz="0" w:space="0" w:color="auto"/>
              </w:divBdr>
              <w:divsChild>
                <w:div w:id="514345892">
                  <w:marLeft w:val="0"/>
                  <w:marRight w:val="0"/>
                  <w:marTop w:val="750"/>
                  <w:marBottom w:val="750"/>
                  <w:divBdr>
                    <w:top w:val="none" w:sz="0" w:space="0" w:color="auto"/>
                    <w:left w:val="none" w:sz="0" w:space="0" w:color="auto"/>
                    <w:bottom w:val="none" w:sz="0" w:space="0" w:color="auto"/>
                    <w:right w:val="none" w:sz="0" w:space="0" w:color="auto"/>
                  </w:divBdr>
                </w:div>
              </w:divsChild>
            </w:div>
            <w:div w:id="694892887">
              <w:marLeft w:val="0"/>
              <w:marRight w:val="0"/>
              <w:marTop w:val="0"/>
              <w:marBottom w:val="0"/>
              <w:divBdr>
                <w:top w:val="none" w:sz="0" w:space="0" w:color="auto"/>
                <w:left w:val="none" w:sz="0" w:space="0" w:color="auto"/>
                <w:bottom w:val="none" w:sz="0" w:space="0" w:color="auto"/>
                <w:right w:val="none" w:sz="0" w:space="0" w:color="auto"/>
              </w:divBdr>
            </w:div>
          </w:divsChild>
        </w:div>
        <w:div w:id="507907317">
          <w:marLeft w:val="-225"/>
          <w:marRight w:val="-225"/>
          <w:marTop w:val="0"/>
          <w:marBottom w:val="0"/>
          <w:divBdr>
            <w:top w:val="none" w:sz="0" w:space="0" w:color="auto"/>
            <w:left w:val="none" w:sz="0" w:space="0" w:color="auto"/>
            <w:bottom w:val="none" w:sz="0" w:space="0" w:color="auto"/>
            <w:right w:val="none" w:sz="0" w:space="0" w:color="auto"/>
          </w:divBdr>
          <w:divsChild>
            <w:div w:id="1307321087">
              <w:marLeft w:val="225"/>
              <w:marRight w:val="225"/>
              <w:marTop w:val="0"/>
              <w:marBottom w:val="0"/>
              <w:divBdr>
                <w:top w:val="single" w:sz="6" w:space="0" w:color="B1B4B6"/>
                <w:left w:val="none" w:sz="0" w:space="0" w:color="auto"/>
                <w:bottom w:val="none" w:sz="0" w:space="0" w:color="auto"/>
                <w:right w:val="none" w:sz="0" w:space="0" w:color="auto"/>
              </w:divBdr>
              <w:divsChild>
                <w:div w:id="88085587">
                  <w:marLeft w:val="0"/>
                  <w:marRight w:val="0"/>
                  <w:marTop w:val="0"/>
                  <w:marBottom w:val="0"/>
                  <w:divBdr>
                    <w:top w:val="none" w:sz="0" w:space="0" w:color="auto"/>
                    <w:left w:val="none" w:sz="0" w:space="0" w:color="auto"/>
                    <w:bottom w:val="none" w:sz="0" w:space="0" w:color="auto"/>
                    <w:right w:val="none" w:sz="0" w:space="0" w:color="auto"/>
                  </w:divBdr>
                  <w:divsChild>
                    <w:div w:id="337735704">
                      <w:marLeft w:val="0"/>
                      <w:marRight w:val="0"/>
                      <w:marTop w:val="0"/>
                      <w:marBottom w:val="750"/>
                      <w:divBdr>
                        <w:top w:val="none" w:sz="0" w:space="0" w:color="auto"/>
                        <w:left w:val="none" w:sz="0" w:space="0" w:color="auto"/>
                        <w:bottom w:val="none" w:sz="0" w:space="0" w:color="auto"/>
                        <w:right w:val="none" w:sz="0" w:space="0" w:color="auto"/>
                      </w:divBdr>
                      <w:divsChild>
                        <w:div w:id="1889997328">
                          <w:marLeft w:val="0"/>
                          <w:marRight w:val="0"/>
                          <w:marTop w:val="0"/>
                          <w:marBottom w:val="0"/>
                          <w:divBdr>
                            <w:top w:val="none" w:sz="0" w:space="0" w:color="auto"/>
                            <w:left w:val="none" w:sz="0" w:space="0" w:color="auto"/>
                            <w:bottom w:val="none" w:sz="0" w:space="0" w:color="auto"/>
                            <w:right w:val="none" w:sz="0" w:space="0" w:color="auto"/>
                          </w:divBdr>
                        </w:div>
                        <w:div w:id="392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7904">
          <w:marLeft w:val="-225"/>
          <w:marRight w:val="-225"/>
          <w:marTop w:val="0"/>
          <w:marBottom w:val="0"/>
          <w:divBdr>
            <w:top w:val="none" w:sz="0" w:space="0" w:color="auto"/>
            <w:left w:val="none" w:sz="0" w:space="0" w:color="auto"/>
            <w:bottom w:val="none" w:sz="0" w:space="0" w:color="auto"/>
            <w:right w:val="none" w:sz="0" w:space="0" w:color="auto"/>
          </w:divBdr>
          <w:divsChild>
            <w:div w:id="242107398">
              <w:marLeft w:val="0"/>
              <w:marRight w:val="0"/>
              <w:marTop w:val="0"/>
              <w:marBottom w:val="0"/>
              <w:divBdr>
                <w:top w:val="none" w:sz="0" w:space="0" w:color="auto"/>
                <w:left w:val="none" w:sz="0" w:space="0" w:color="auto"/>
                <w:bottom w:val="none" w:sz="0" w:space="0" w:color="auto"/>
                <w:right w:val="none" w:sz="0" w:space="0" w:color="auto"/>
              </w:divBdr>
              <w:divsChild>
                <w:div w:id="711156365">
                  <w:marLeft w:val="0"/>
                  <w:marRight w:val="0"/>
                  <w:marTop w:val="0"/>
                  <w:marBottom w:val="750"/>
                  <w:divBdr>
                    <w:top w:val="none" w:sz="0" w:space="0" w:color="auto"/>
                    <w:left w:val="none" w:sz="0" w:space="0" w:color="auto"/>
                    <w:bottom w:val="none" w:sz="0" w:space="0" w:color="auto"/>
                    <w:right w:val="none" w:sz="0" w:space="0" w:color="auto"/>
                  </w:divBdr>
                </w:div>
                <w:div w:id="2109420031">
                  <w:marLeft w:val="0"/>
                  <w:marRight w:val="0"/>
                  <w:marTop w:val="0"/>
                  <w:marBottom w:val="0"/>
                  <w:divBdr>
                    <w:top w:val="none" w:sz="0" w:space="0" w:color="auto"/>
                    <w:left w:val="none" w:sz="0" w:space="0" w:color="auto"/>
                    <w:bottom w:val="none" w:sz="0" w:space="0" w:color="auto"/>
                    <w:right w:val="none" w:sz="0" w:space="0" w:color="auto"/>
                  </w:divBdr>
                  <w:divsChild>
                    <w:div w:id="1746223192">
                      <w:marLeft w:val="0"/>
                      <w:marRight w:val="0"/>
                      <w:marTop w:val="0"/>
                      <w:marBottom w:val="750"/>
                      <w:divBdr>
                        <w:top w:val="none" w:sz="0" w:space="0" w:color="auto"/>
                        <w:left w:val="none" w:sz="0" w:space="0" w:color="auto"/>
                        <w:bottom w:val="none" w:sz="0" w:space="0" w:color="auto"/>
                        <w:right w:val="none" w:sz="0" w:space="0" w:color="auto"/>
                      </w:divBdr>
                    </w:div>
                    <w:div w:id="411048308">
                      <w:marLeft w:val="0"/>
                      <w:marRight w:val="0"/>
                      <w:marTop w:val="0"/>
                      <w:marBottom w:val="0"/>
                      <w:divBdr>
                        <w:top w:val="none" w:sz="0" w:space="0" w:color="auto"/>
                        <w:left w:val="none" w:sz="0" w:space="0" w:color="auto"/>
                        <w:bottom w:val="none" w:sz="0" w:space="0" w:color="auto"/>
                        <w:right w:val="none" w:sz="0" w:space="0" w:color="auto"/>
                      </w:divBdr>
                      <w:divsChild>
                        <w:div w:id="1857309311">
                          <w:marLeft w:val="0"/>
                          <w:marRight w:val="0"/>
                          <w:marTop w:val="0"/>
                          <w:marBottom w:val="0"/>
                          <w:divBdr>
                            <w:top w:val="none" w:sz="0" w:space="0" w:color="auto"/>
                            <w:left w:val="none" w:sz="0" w:space="0" w:color="auto"/>
                            <w:bottom w:val="none" w:sz="0" w:space="0" w:color="auto"/>
                            <w:right w:val="none" w:sz="0" w:space="0" w:color="auto"/>
                          </w:divBdr>
                          <w:divsChild>
                            <w:div w:id="20563946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85167">
      <w:bodyDiv w:val="1"/>
      <w:marLeft w:val="0"/>
      <w:marRight w:val="0"/>
      <w:marTop w:val="0"/>
      <w:marBottom w:val="0"/>
      <w:divBdr>
        <w:top w:val="none" w:sz="0" w:space="0" w:color="auto"/>
        <w:left w:val="none" w:sz="0" w:space="0" w:color="auto"/>
        <w:bottom w:val="none" w:sz="0" w:space="0" w:color="auto"/>
        <w:right w:val="none" w:sz="0" w:space="0" w:color="auto"/>
      </w:divBdr>
    </w:div>
    <w:div w:id="1164279463">
      <w:bodyDiv w:val="1"/>
      <w:marLeft w:val="0"/>
      <w:marRight w:val="0"/>
      <w:marTop w:val="0"/>
      <w:marBottom w:val="0"/>
      <w:divBdr>
        <w:top w:val="none" w:sz="0" w:space="0" w:color="auto"/>
        <w:left w:val="none" w:sz="0" w:space="0" w:color="auto"/>
        <w:bottom w:val="none" w:sz="0" w:space="0" w:color="auto"/>
        <w:right w:val="none" w:sz="0" w:space="0" w:color="auto"/>
      </w:divBdr>
    </w:div>
    <w:div w:id="1360549056">
      <w:bodyDiv w:val="1"/>
      <w:marLeft w:val="0"/>
      <w:marRight w:val="0"/>
      <w:marTop w:val="0"/>
      <w:marBottom w:val="0"/>
      <w:divBdr>
        <w:top w:val="none" w:sz="0" w:space="0" w:color="auto"/>
        <w:left w:val="none" w:sz="0" w:space="0" w:color="auto"/>
        <w:bottom w:val="none" w:sz="0" w:space="0" w:color="auto"/>
        <w:right w:val="none" w:sz="0" w:space="0" w:color="auto"/>
      </w:divBdr>
    </w:div>
    <w:div w:id="1416588333">
      <w:bodyDiv w:val="1"/>
      <w:marLeft w:val="0"/>
      <w:marRight w:val="0"/>
      <w:marTop w:val="0"/>
      <w:marBottom w:val="0"/>
      <w:divBdr>
        <w:top w:val="none" w:sz="0" w:space="0" w:color="auto"/>
        <w:left w:val="none" w:sz="0" w:space="0" w:color="auto"/>
        <w:bottom w:val="none" w:sz="0" w:space="0" w:color="auto"/>
        <w:right w:val="none" w:sz="0" w:space="0" w:color="auto"/>
      </w:divBdr>
    </w:div>
    <w:div w:id="1484662493">
      <w:bodyDiv w:val="1"/>
      <w:marLeft w:val="0"/>
      <w:marRight w:val="0"/>
      <w:marTop w:val="0"/>
      <w:marBottom w:val="0"/>
      <w:divBdr>
        <w:top w:val="none" w:sz="0" w:space="0" w:color="auto"/>
        <w:left w:val="none" w:sz="0" w:space="0" w:color="auto"/>
        <w:bottom w:val="none" w:sz="0" w:space="0" w:color="auto"/>
        <w:right w:val="none" w:sz="0" w:space="0" w:color="auto"/>
      </w:divBdr>
    </w:div>
    <w:div w:id="1600679663">
      <w:bodyDiv w:val="1"/>
      <w:marLeft w:val="0"/>
      <w:marRight w:val="0"/>
      <w:marTop w:val="0"/>
      <w:marBottom w:val="0"/>
      <w:divBdr>
        <w:top w:val="none" w:sz="0" w:space="0" w:color="auto"/>
        <w:left w:val="none" w:sz="0" w:space="0" w:color="auto"/>
        <w:bottom w:val="none" w:sz="0" w:space="0" w:color="auto"/>
        <w:right w:val="none" w:sz="0" w:space="0" w:color="auto"/>
      </w:divBdr>
    </w:div>
    <w:div w:id="1922832268">
      <w:bodyDiv w:val="1"/>
      <w:marLeft w:val="0"/>
      <w:marRight w:val="0"/>
      <w:marTop w:val="0"/>
      <w:marBottom w:val="0"/>
      <w:divBdr>
        <w:top w:val="none" w:sz="0" w:space="0" w:color="auto"/>
        <w:left w:val="none" w:sz="0" w:space="0" w:color="auto"/>
        <w:bottom w:val="none" w:sz="0" w:space="0" w:color="auto"/>
        <w:right w:val="none" w:sz="0" w:space="0" w:color="auto"/>
      </w:divBdr>
    </w:div>
    <w:div w:id="1992907858">
      <w:bodyDiv w:val="1"/>
      <w:marLeft w:val="0"/>
      <w:marRight w:val="0"/>
      <w:marTop w:val="0"/>
      <w:marBottom w:val="0"/>
      <w:divBdr>
        <w:top w:val="none" w:sz="0" w:space="0" w:color="auto"/>
        <w:left w:val="none" w:sz="0" w:space="0" w:color="auto"/>
        <w:bottom w:val="none" w:sz="0" w:space="0" w:color="auto"/>
        <w:right w:val="none" w:sz="0" w:space="0" w:color="auto"/>
      </w:divBdr>
    </w:div>
    <w:div w:id="20795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uidance-for-schools-coronavirus-covid-19" TargetMode="External"/><Relationship Id="rId3" Type="http://schemas.openxmlformats.org/officeDocument/2006/relationships/settings" Target="settings.xml"/><Relationship Id="rId7" Type="http://schemas.openxmlformats.org/officeDocument/2006/relationships/hyperlink" Target="https://www.gov.uk/government/collections/guidance-for-schools-coronavirus-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interim-phase-maintained-schools-and-acade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Larking</dc:creator>
  <cp:keywords/>
  <dc:description/>
  <cp:lastModifiedBy>Michael Kitteridge</cp:lastModifiedBy>
  <cp:revision>2</cp:revision>
  <cp:lastPrinted>2020-09-02T14:04:00Z</cp:lastPrinted>
  <dcterms:created xsi:type="dcterms:W3CDTF">2020-09-22T15:22:00Z</dcterms:created>
  <dcterms:modified xsi:type="dcterms:W3CDTF">2020-09-22T15:22:00Z</dcterms:modified>
</cp:coreProperties>
</file>